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type w:val="continuous"/>
          <w:pgSz w:w="11906" w:h="16838"/>
          <w:pgMar w:top="1134" w:right="1134" w:bottom="1134" w:left="1134" w:header="851" w:footer="567" w:gutter="0"/>
          <w:cols w:space="720" w:num="1"/>
          <w:docGrid w:type="lines" w:linePitch="312" w:charSpace="0"/>
        </w:sectPr>
      </w:pPr>
    </w:p>
    <w:p>
      <w:pPr>
        <w:jc w:val="center"/>
        <w:rPr>
          <w:b/>
          <w:sz w:val="32"/>
          <w:szCs w:val="32"/>
        </w:rPr>
      </w:pPr>
      <w:r>
        <w:rPr>
          <w:rFonts w:hint="eastAsia"/>
          <w:b/>
          <w:sz w:val="32"/>
          <w:szCs w:val="32"/>
        </w:rPr>
        <w:t>梅州农业学校  梅州市理工学校</w:t>
      </w:r>
    </w:p>
    <w:p>
      <w:pPr>
        <w:jc w:val="center"/>
        <w:rPr>
          <w:b/>
          <w:sz w:val="32"/>
          <w:szCs w:val="32"/>
        </w:rPr>
      </w:pPr>
      <w:r>
        <w:rPr>
          <w:rFonts w:hint="eastAsia"/>
          <w:b/>
          <w:sz w:val="32"/>
          <w:szCs w:val="32"/>
        </w:rPr>
        <w:t>2023</w:t>
      </w:r>
      <w:r>
        <w:rPr>
          <w:b/>
          <w:sz w:val="32"/>
          <w:szCs w:val="32"/>
        </w:rPr>
        <w:t>级</w:t>
      </w:r>
      <w:r>
        <w:rPr>
          <w:rFonts w:hint="eastAsia"/>
          <w:b/>
          <w:sz w:val="32"/>
          <w:szCs w:val="32"/>
        </w:rPr>
        <w:t>电子商务专业人才培养方案</w:t>
      </w:r>
    </w:p>
    <w:p>
      <w:pPr>
        <w:pStyle w:val="2"/>
        <w:numPr>
          <w:ilvl w:val="0"/>
          <w:numId w:val="1"/>
        </w:numPr>
        <w:rPr>
          <w:rFonts w:hint="eastAsia"/>
          <w:b w:val="0"/>
          <w:bCs/>
          <w:lang w:val="en-US" w:eastAsia="zh-CN"/>
        </w:rPr>
      </w:pPr>
      <w:r>
        <w:rPr>
          <w:rFonts w:hint="eastAsia"/>
          <w:lang w:val="en-US" w:eastAsia="zh-CN"/>
        </w:rPr>
        <w:t>专业名称及代码</w:t>
      </w:r>
      <w:r>
        <w:rPr>
          <w:rFonts w:hint="eastAsia"/>
          <w:lang w:val="en-US" w:eastAsia="zh-CN"/>
        </w:rPr>
        <w:br w:type="textWrapping"/>
      </w:r>
      <w:r>
        <w:rPr>
          <w:rFonts w:hint="eastAsia"/>
          <w:lang w:val="en-US" w:eastAsia="zh-CN"/>
        </w:rPr>
        <w:t>（一）专业名称：</w:t>
      </w:r>
      <w:r>
        <w:rPr>
          <w:rFonts w:hint="eastAsia" w:cs="Times New Roman" w:asciiTheme="minorEastAsia" w:hAnsiTheme="minorEastAsia" w:eastAsiaTheme="minorEastAsia"/>
          <w:b w:val="0"/>
          <w:color w:val="000000"/>
          <w:kern w:val="2"/>
          <w:sz w:val="24"/>
          <w:szCs w:val="24"/>
          <w:lang w:val="en-US" w:eastAsia="zh-CN" w:bidi="ar-SA"/>
        </w:rPr>
        <w:t>电子商务</w:t>
      </w:r>
      <w:r>
        <w:rPr>
          <w:rFonts w:hint="eastAsia" w:cs="Times New Roman" w:asciiTheme="minorEastAsia" w:hAnsiTheme="minorEastAsia" w:eastAsiaTheme="minorEastAsia"/>
          <w:b w:val="0"/>
          <w:color w:val="000000"/>
          <w:kern w:val="2"/>
          <w:sz w:val="24"/>
          <w:szCs w:val="24"/>
          <w:lang w:val="en-US" w:eastAsia="zh-CN" w:bidi="ar-SA"/>
        </w:rPr>
        <w:br w:type="textWrapping"/>
      </w:r>
      <w:r>
        <w:rPr>
          <w:rFonts w:hint="eastAsia"/>
          <w:lang w:val="en-US" w:eastAsia="zh-CN"/>
        </w:rPr>
        <w:t>（二）专业代码：</w:t>
      </w:r>
      <w:r>
        <w:rPr>
          <w:rFonts w:hint="eastAsia" w:cs="Times New Roman" w:asciiTheme="minorEastAsia" w:hAnsiTheme="minorEastAsia" w:eastAsiaTheme="minorEastAsia"/>
          <w:b w:val="0"/>
          <w:color w:val="000000"/>
          <w:kern w:val="2"/>
          <w:sz w:val="24"/>
          <w:szCs w:val="24"/>
          <w:lang w:val="en-US" w:eastAsia="zh-CN" w:bidi="ar-SA"/>
        </w:rPr>
        <w:t>730701</w:t>
      </w:r>
    </w:p>
    <w:p>
      <w:pPr>
        <w:spacing w:line="360" w:lineRule="auto"/>
        <w:ind w:left="562" w:hanging="562" w:hangingChars="200"/>
        <w:jc w:val="left"/>
        <w:rPr>
          <w:rFonts w:hint="eastAsia" w:asciiTheme="minorEastAsia" w:hAnsiTheme="minorEastAsia" w:eastAsiaTheme="minorEastAsia"/>
          <w:color w:val="000000"/>
          <w:sz w:val="24"/>
        </w:rPr>
      </w:pPr>
      <w:r>
        <w:rPr>
          <w:rFonts w:hint="eastAsia" w:cs="Times New Roman"/>
          <w:b/>
          <w:kern w:val="44"/>
          <w:sz w:val="28"/>
          <w:szCs w:val="24"/>
          <w:lang w:val="en-US" w:eastAsia="zh-CN" w:bidi="ar-SA"/>
        </w:rPr>
        <w:t>二、</w:t>
      </w:r>
      <w:r>
        <w:rPr>
          <w:rFonts w:hint="eastAsia" w:ascii="Times New Roman" w:hAnsi="Times New Roman" w:eastAsia="宋体" w:cs="Times New Roman"/>
          <w:b/>
          <w:kern w:val="44"/>
          <w:sz w:val="28"/>
          <w:szCs w:val="24"/>
          <w:lang w:val="en-US" w:eastAsia="zh-CN" w:bidi="ar-SA"/>
        </w:rPr>
        <w:t>入学要求</w:t>
      </w:r>
      <w:r>
        <w:rPr>
          <w:rFonts w:hint="eastAsia" w:ascii="Times New Roman" w:hAnsi="Times New Roman" w:eastAsia="宋体" w:cs="Times New Roman"/>
          <w:b/>
          <w:kern w:val="44"/>
          <w:sz w:val="28"/>
          <w:szCs w:val="24"/>
          <w:lang w:val="en-US" w:eastAsia="zh-CN" w:bidi="ar-SA"/>
        </w:rPr>
        <w:br w:type="textWrapping"/>
      </w:r>
      <w:r>
        <w:rPr>
          <w:rFonts w:hint="eastAsia" w:asciiTheme="minorEastAsia" w:hAnsiTheme="minorEastAsia" w:eastAsiaTheme="minorEastAsia"/>
          <w:color w:val="000000"/>
          <w:sz w:val="24"/>
        </w:rPr>
        <w:t>初中毕业生或具有同等学力者。</w:t>
      </w:r>
    </w:p>
    <w:p>
      <w:pPr>
        <w:spacing w:line="360" w:lineRule="auto"/>
        <w:ind w:left="562" w:hanging="562" w:hangingChars="200"/>
        <w:jc w:val="left"/>
        <w:rPr>
          <w:rFonts w:hint="eastAsia" w:cs="Times New Roman"/>
          <w:b/>
          <w:kern w:val="44"/>
          <w:sz w:val="28"/>
          <w:szCs w:val="24"/>
          <w:lang w:val="en-US" w:eastAsia="zh-CN" w:bidi="ar-SA"/>
        </w:rPr>
      </w:pPr>
      <w:r>
        <w:rPr>
          <w:rFonts w:hint="eastAsia" w:cs="Times New Roman"/>
          <w:b/>
          <w:kern w:val="44"/>
          <w:sz w:val="28"/>
          <w:szCs w:val="24"/>
          <w:lang w:val="en-US" w:eastAsia="zh-CN" w:bidi="ar-SA"/>
        </w:rPr>
        <w:t>三、修业年限</w:t>
      </w:r>
    </w:p>
    <w:p>
      <w:pPr>
        <w:spacing w:line="360" w:lineRule="auto"/>
        <w:ind w:firstLine="480" w:firstLineChars="200"/>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学制3年</w:t>
      </w:r>
      <w:bookmarkStart w:id="0" w:name="_GoBack"/>
      <w:bookmarkEnd w:id="0"/>
      <w:r>
        <w:rPr>
          <w:rFonts w:hint="eastAsia" w:asciiTheme="minorEastAsia" w:hAnsiTheme="minorEastAsia" w:eastAsiaTheme="minorEastAsia"/>
          <w:color w:val="000000"/>
          <w:sz w:val="24"/>
        </w:rPr>
        <w:t>。</w:t>
      </w:r>
    </w:p>
    <w:p>
      <w:pPr>
        <w:pStyle w:val="3"/>
      </w:pPr>
      <w:r>
        <w:rPr>
          <w:rFonts w:hint="eastAsia"/>
          <w:lang w:val="en-US" w:eastAsia="zh-CN"/>
        </w:rPr>
        <w:t>四、</w:t>
      </w:r>
      <w:r>
        <w:rPr>
          <w:rFonts w:hint="eastAsia"/>
        </w:rPr>
        <w:t>培养目标</w:t>
      </w:r>
    </w:p>
    <w:p>
      <w:pPr>
        <w:spacing w:line="360" w:lineRule="auto"/>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sz w:val="24"/>
        </w:rPr>
        <w:t>本专业培养与我国社会主义现代化建设要求相适应，德、智、体、美、劳全面发展，掌握扎实的科学文化基础和电子商务应用知识，具有工匠精神和良好的职业道德，能够从事电子商务岗位工作的技术技能人才。</w:t>
      </w:r>
    </w:p>
    <w:p>
      <w:pPr>
        <w:pStyle w:val="3"/>
        <w:numPr>
          <w:ilvl w:val="0"/>
          <w:numId w:val="2"/>
        </w:numPr>
        <w:rPr>
          <w:rFonts w:hint="eastAsia"/>
          <w:lang w:val="en-US" w:eastAsia="zh-CN"/>
        </w:rPr>
      </w:pPr>
      <w:r>
        <w:rPr>
          <w:rFonts w:hint="eastAsia"/>
          <w:lang w:val="en-US" w:eastAsia="zh-CN"/>
        </w:rPr>
        <w:t>培养规格</w:t>
      </w:r>
    </w:p>
    <w:p>
      <w:pPr>
        <w:spacing w:line="360" w:lineRule="auto"/>
        <w:ind w:firstLine="482" w:firstLineChars="200"/>
        <w:contextualSpacing/>
        <w:rPr>
          <w:rFonts w:asciiTheme="minorEastAsia" w:hAnsiTheme="minorEastAsia" w:eastAsiaTheme="minorEastAsia"/>
          <w:b/>
          <w:sz w:val="24"/>
        </w:rPr>
      </w:pPr>
      <w:r>
        <w:rPr>
          <w:rFonts w:hint="eastAsia" w:asciiTheme="minorEastAsia" w:hAnsiTheme="minorEastAsia" w:eastAsiaTheme="minorEastAsia"/>
          <w:b/>
          <w:sz w:val="24"/>
        </w:rPr>
        <w:t>1.职业素养</w:t>
      </w:r>
    </w:p>
    <w:p>
      <w:pPr>
        <w:spacing w:line="360" w:lineRule="auto"/>
        <w:ind w:firstLine="240" w:firstLineChars="100"/>
        <w:contextualSpacing/>
        <w:rPr>
          <w:rFonts w:asciiTheme="minorEastAsia" w:hAnsiTheme="minorEastAsia" w:eastAsiaTheme="minorEastAsia"/>
          <w:sz w:val="24"/>
        </w:rPr>
      </w:pPr>
      <w:r>
        <w:rPr>
          <w:rFonts w:hint="eastAsia" w:asciiTheme="minorEastAsia" w:hAnsiTheme="minorEastAsia" w:eastAsiaTheme="minorEastAsia"/>
          <w:sz w:val="24"/>
        </w:rPr>
        <w:t>（1）具有坚持原则、严格执行财经法律法规、廉洁自律、诚实守信、公私分明的职业道德；</w:t>
      </w:r>
    </w:p>
    <w:p>
      <w:pPr>
        <w:spacing w:line="360" w:lineRule="auto"/>
        <w:ind w:firstLine="240" w:firstLineChars="100"/>
        <w:contextualSpacing/>
        <w:rPr>
          <w:rFonts w:asciiTheme="minorEastAsia" w:hAnsiTheme="minorEastAsia" w:eastAsiaTheme="minorEastAsia"/>
          <w:sz w:val="24"/>
        </w:rPr>
      </w:pPr>
      <w:r>
        <w:rPr>
          <w:rFonts w:hint="eastAsia" w:asciiTheme="minorEastAsia" w:hAnsiTheme="minorEastAsia" w:eastAsiaTheme="minorEastAsia"/>
          <w:sz w:val="24"/>
        </w:rPr>
        <w:t>（2）有高度的工作责任心和认真、严谨、细致的工作态度，对数字敏感性有安全保密意识；</w:t>
      </w:r>
    </w:p>
    <w:p>
      <w:pPr>
        <w:spacing w:line="360" w:lineRule="auto"/>
        <w:ind w:firstLine="240" w:firstLineChars="100"/>
        <w:contextualSpacing/>
        <w:rPr>
          <w:rFonts w:asciiTheme="minorEastAsia" w:hAnsiTheme="minorEastAsia" w:eastAsiaTheme="minorEastAsia"/>
          <w:sz w:val="24"/>
        </w:rPr>
      </w:pPr>
      <w:r>
        <w:rPr>
          <w:rFonts w:hint="eastAsia" w:asciiTheme="minorEastAsia" w:hAnsiTheme="minorEastAsia" w:eastAsiaTheme="minorEastAsia"/>
          <w:sz w:val="24"/>
        </w:rPr>
        <w:t>（3）具有良好的人际交往能力和团队合作精神；</w:t>
      </w:r>
    </w:p>
    <w:p>
      <w:pPr>
        <w:spacing w:line="360" w:lineRule="auto"/>
        <w:ind w:firstLine="240" w:firstLineChars="100"/>
        <w:contextualSpacing/>
        <w:rPr>
          <w:rFonts w:asciiTheme="minorEastAsia" w:hAnsiTheme="minorEastAsia" w:eastAsiaTheme="minorEastAsia"/>
          <w:sz w:val="24"/>
        </w:rPr>
      </w:pPr>
      <w:r>
        <w:rPr>
          <w:rFonts w:hint="eastAsia" w:asciiTheme="minorEastAsia" w:hAnsiTheme="minorEastAsia" w:eastAsiaTheme="minorEastAsia"/>
          <w:sz w:val="24"/>
        </w:rPr>
        <w:t>（4）具有不断学习新知识、接受新事物的进取精神。</w:t>
      </w:r>
    </w:p>
    <w:p>
      <w:pPr>
        <w:pStyle w:val="4"/>
        <w:ind w:firstLine="482" w:firstLineChars="200"/>
      </w:pPr>
      <w:r>
        <w:rPr>
          <w:rFonts w:hint="eastAsia"/>
        </w:rPr>
        <w:t>2.职业能力</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contextualSpacing/>
              <w:jc w:val="center"/>
              <w:rPr>
                <w:rFonts w:asciiTheme="minorEastAsia" w:hAnsiTheme="minorEastAsia" w:eastAsiaTheme="minorEastAsia"/>
                <w:b/>
                <w:sz w:val="24"/>
              </w:rPr>
            </w:pPr>
            <w:r>
              <w:rPr>
                <w:rFonts w:hint="eastAsia" w:asciiTheme="minorEastAsia" w:hAnsiTheme="minorEastAsia" w:eastAsiaTheme="minorEastAsia"/>
                <w:b/>
                <w:sz w:val="24"/>
              </w:rPr>
              <w:t>专业能力</w:t>
            </w:r>
          </w:p>
        </w:tc>
        <w:tc>
          <w:tcPr>
            <w:tcW w:w="4927" w:type="dxa"/>
          </w:tcPr>
          <w:p>
            <w:pPr>
              <w:contextualSpacing/>
              <w:jc w:val="center"/>
              <w:rPr>
                <w:rFonts w:asciiTheme="minorEastAsia" w:hAnsiTheme="minorEastAsia" w:eastAsiaTheme="minorEastAsia"/>
                <w:b/>
                <w:sz w:val="24"/>
              </w:rPr>
            </w:pPr>
            <w:r>
              <w:rPr>
                <w:rFonts w:hint="eastAsia" w:asciiTheme="minorEastAsia" w:hAnsiTheme="minorEastAsia" w:eastAsiaTheme="minorEastAsia"/>
                <w:b/>
                <w:sz w:val="24"/>
              </w:rPr>
              <w:t>方法能力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（1）计算机应用能力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（2）信息处理能力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（3）网络营销能力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（4）网络客服能力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（5）网络编辑能力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（6）网络推广能力</w:t>
            </w:r>
          </w:p>
        </w:tc>
        <w:tc>
          <w:tcPr>
            <w:tcW w:w="4927" w:type="dxa"/>
          </w:tcPr>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（1）独立完成岗位工作的能力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（2）通过自学获取新知识和新业务的能力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（3）不断总结，提升质量以满足岗位需求的能力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（4）信息获取、加工与处理利用能力</w:t>
            </w:r>
          </w:p>
          <w:p>
            <w:pPr>
              <w:contextualSpacing/>
              <w:jc w:val="left"/>
              <w:rPr>
                <w:rFonts w:asciiTheme="minorEastAsia" w:hAnsiTheme="minorEastAsia" w:eastAsiaTheme="minorEastAsia"/>
                <w:szCs w:val="21"/>
              </w:rPr>
            </w:pPr>
            <w:r>
              <w:rPr>
                <w:rFonts w:hint="eastAsia" w:asciiTheme="minorEastAsia" w:hAnsiTheme="minorEastAsia" w:eastAsiaTheme="minorEastAsia"/>
                <w:szCs w:val="21"/>
              </w:rPr>
              <w:t>（5）口头表达和书面表达能力</w:t>
            </w:r>
          </w:p>
        </w:tc>
      </w:tr>
    </w:tbl>
    <w:p>
      <w:pPr>
        <w:contextualSpacing/>
        <w:rPr>
          <w:rFonts w:asciiTheme="minorEastAsia" w:hAnsiTheme="minorEastAsia" w:eastAsiaTheme="minorEastAsia"/>
          <w:bCs/>
          <w:sz w:val="28"/>
          <w:szCs w:val="28"/>
        </w:rPr>
      </w:pPr>
      <w:r>
        <w:rPr>
          <w:rFonts w:hint="eastAsia" w:asciiTheme="minorEastAsia" w:hAnsiTheme="minorEastAsia" w:eastAsiaTheme="minorEastAsia"/>
          <w:bCs/>
          <w:sz w:val="28"/>
          <w:szCs w:val="28"/>
        </w:rPr>
        <w:br w:type="page"/>
      </w:r>
    </w:p>
    <w:p>
      <w:pPr>
        <w:pStyle w:val="3"/>
      </w:pPr>
      <w:r>
        <w:rPr>
          <w:rFonts w:hint="eastAsia"/>
        </w:rPr>
        <w:t>（三）专业（技能）方向和职业岗位</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126"/>
        <w:gridCol w:w="283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contextualSpacing/>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268" w:type="dxa"/>
          </w:tcPr>
          <w:p>
            <w:pPr>
              <w:contextualSpacing/>
              <w:rPr>
                <w:rFonts w:asciiTheme="minorEastAsia" w:hAnsiTheme="minorEastAsia" w:eastAsiaTheme="minorEastAsia"/>
                <w:b/>
                <w:sz w:val="24"/>
              </w:rPr>
            </w:pPr>
            <w:r>
              <w:rPr>
                <w:rFonts w:hint="eastAsia" w:asciiTheme="minorEastAsia" w:hAnsiTheme="minorEastAsia" w:eastAsiaTheme="minorEastAsia"/>
                <w:b/>
                <w:sz w:val="24"/>
              </w:rPr>
              <w:t>专业（技能</w:t>
            </w:r>
            <w:r>
              <w:rPr>
                <w:rFonts w:asciiTheme="minorEastAsia" w:hAnsiTheme="minorEastAsia" w:eastAsiaTheme="minorEastAsia"/>
                <w:b/>
                <w:sz w:val="24"/>
              </w:rPr>
              <w:t>）</w:t>
            </w:r>
            <w:r>
              <w:rPr>
                <w:rFonts w:hint="eastAsia" w:asciiTheme="minorEastAsia" w:hAnsiTheme="minorEastAsia" w:eastAsiaTheme="minorEastAsia"/>
                <w:b/>
                <w:sz w:val="24"/>
              </w:rPr>
              <w:t>方向</w:t>
            </w:r>
          </w:p>
        </w:tc>
        <w:tc>
          <w:tcPr>
            <w:tcW w:w="2126" w:type="dxa"/>
          </w:tcPr>
          <w:p>
            <w:pPr>
              <w:contextualSpacing/>
              <w:rPr>
                <w:rFonts w:asciiTheme="minorEastAsia" w:hAnsiTheme="minorEastAsia" w:eastAsiaTheme="minorEastAsia"/>
                <w:b/>
                <w:sz w:val="24"/>
              </w:rPr>
            </w:pPr>
            <w:r>
              <w:rPr>
                <w:rFonts w:hint="eastAsia" w:asciiTheme="minorEastAsia" w:hAnsiTheme="minorEastAsia" w:eastAsiaTheme="minorEastAsia"/>
                <w:b/>
                <w:sz w:val="24"/>
              </w:rPr>
              <w:t>对应岗位（工种）</w:t>
            </w:r>
          </w:p>
        </w:tc>
        <w:tc>
          <w:tcPr>
            <w:tcW w:w="2835" w:type="dxa"/>
          </w:tcPr>
          <w:p>
            <w:pPr>
              <w:contextualSpacing/>
              <w:rPr>
                <w:rFonts w:asciiTheme="minorEastAsia" w:hAnsiTheme="minorEastAsia" w:eastAsiaTheme="minorEastAsia"/>
                <w:b/>
                <w:sz w:val="24"/>
              </w:rPr>
            </w:pPr>
            <w:r>
              <w:rPr>
                <w:rFonts w:hint="eastAsia" w:asciiTheme="minorEastAsia" w:hAnsiTheme="minorEastAsia" w:eastAsiaTheme="minorEastAsia"/>
                <w:b/>
                <w:sz w:val="24"/>
              </w:rPr>
              <w:t>岗位专项能力要求</w:t>
            </w:r>
          </w:p>
        </w:tc>
        <w:tc>
          <w:tcPr>
            <w:tcW w:w="1808" w:type="dxa"/>
          </w:tcPr>
          <w:p>
            <w:pPr>
              <w:contextualSpacing/>
              <w:rPr>
                <w:rFonts w:asciiTheme="minorEastAsia" w:hAnsiTheme="minorEastAsia" w:eastAsiaTheme="minorEastAsia"/>
                <w:b/>
                <w:sz w:val="24"/>
              </w:rPr>
            </w:pPr>
            <w:r>
              <w:rPr>
                <w:rFonts w:hint="eastAsia" w:asciiTheme="minorEastAsia" w:hAnsiTheme="minorEastAsia" w:eastAsiaTheme="minorEastAsia"/>
                <w:b/>
                <w:sz w:val="24"/>
              </w:rPr>
              <w:t>职业资格证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contextualSpacing/>
              <w:rPr>
                <w:rFonts w:ascii="宋体" w:hAnsi="宋体"/>
                <w:b/>
                <w:kern w:val="0"/>
                <w:szCs w:val="21"/>
              </w:rPr>
            </w:pPr>
            <w:r>
              <w:rPr>
                <w:rFonts w:hint="eastAsia" w:ascii="宋体" w:hAnsi="宋体"/>
                <w:b/>
                <w:kern w:val="0"/>
                <w:szCs w:val="21"/>
              </w:rPr>
              <w:t>1</w:t>
            </w:r>
          </w:p>
        </w:tc>
        <w:tc>
          <w:tcPr>
            <w:tcW w:w="2268" w:type="dxa"/>
            <w:vAlign w:val="center"/>
          </w:tcPr>
          <w:p>
            <w:pPr>
              <w:contextualSpacing/>
              <w:rPr>
                <w:rFonts w:ascii="宋体" w:hAnsi="宋体"/>
                <w:sz w:val="20"/>
                <w:szCs w:val="21"/>
              </w:rPr>
            </w:pPr>
            <w:r>
              <w:rPr>
                <w:rFonts w:hint="eastAsia" w:ascii="宋体" w:hAnsi="宋体"/>
                <w:sz w:val="20"/>
                <w:szCs w:val="21"/>
              </w:rPr>
              <w:t>网络客服</w:t>
            </w:r>
          </w:p>
        </w:tc>
        <w:tc>
          <w:tcPr>
            <w:tcW w:w="2126" w:type="dxa"/>
            <w:vAlign w:val="center"/>
          </w:tcPr>
          <w:p>
            <w:pPr>
              <w:contextualSpacing/>
              <w:rPr>
                <w:rFonts w:ascii="宋体" w:hAnsi="宋体"/>
                <w:sz w:val="20"/>
                <w:szCs w:val="21"/>
              </w:rPr>
            </w:pPr>
            <w:r>
              <w:rPr>
                <w:rFonts w:hint="eastAsia" w:ascii="宋体" w:hAnsi="宋体"/>
                <w:sz w:val="20"/>
                <w:szCs w:val="21"/>
              </w:rPr>
              <w:t>1.在线客服；</w:t>
            </w:r>
          </w:p>
          <w:p>
            <w:pPr>
              <w:contextualSpacing/>
              <w:rPr>
                <w:rFonts w:ascii="宋体" w:hAnsi="宋体"/>
                <w:sz w:val="20"/>
                <w:szCs w:val="21"/>
              </w:rPr>
            </w:pPr>
            <w:r>
              <w:rPr>
                <w:rFonts w:hint="eastAsia" w:ascii="宋体" w:hAnsi="宋体"/>
                <w:sz w:val="20"/>
                <w:szCs w:val="21"/>
              </w:rPr>
              <w:t>2.电话客服；</w:t>
            </w:r>
          </w:p>
          <w:p>
            <w:pPr>
              <w:contextualSpacing/>
              <w:rPr>
                <w:rFonts w:ascii="宋体" w:hAnsi="宋体"/>
                <w:sz w:val="20"/>
                <w:szCs w:val="21"/>
              </w:rPr>
            </w:pPr>
            <w:r>
              <w:rPr>
                <w:rFonts w:hint="eastAsia" w:ascii="宋体" w:hAnsi="宋体"/>
                <w:sz w:val="20"/>
                <w:szCs w:val="21"/>
              </w:rPr>
              <w:t>3.物流客户。</w:t>
            </w:r>
          </w:p>
        </w:tc>
        <w:tc>
          <w:tcPr>
            <w:tcW w:w="2835" w:type="dxa"/>
            <w:vAlign w:val="center"/>
          </w:tcPr>
          <w:p>
            <w:pPr>
              <w:contextualSpacing/>
              <w:rPr>
                <w:rFonts w:ascii="宋体" w:hAnsi="宋体"/>
                <w:sz w:val="20"/>
                <w:szCs w:val="21"/>
              </w:rPr>
            </w:pPr>
            <w:r>
              <w:rPr>
                <w:rFonts w:hint="eastAsia" w:ascii="宋体" w:hAnsi="宋体"/>
                <w:sz w:val="20"/>
                <w:szCs w:val="21"/>
              </w:rPr>
              <w:t>1.打字速度每分钟不少于60字；</w:t>
            </w:r>
          </w:p>
          <w:p>
            <w:pPr>
              <w:contextualSpacing/>
              <w:rPr>
                <w:rFonts w:ascii="宋体" w:hAnsi="宋体"/>
                <w:sz w:val="20"/>
                <w:szCs w:val="21"/>
              </w:rPr>
            </w:pPr>
            <w:r>
              <w:rPr>
                <w:rFonts w:hint="eastAsia" w:ascii="宋体" w:hAnsi="宋体"/>
                <w:sz w:val="20"/>
                <w:szCs w:val="21"/>
              </w:rPr>
              <w:t>2.熟练应用E-mail、QQ、MSN、阿里旺旺等网络通讯工具，熟悉常用网络语言，善于解答顾客疑问；</w:t>
            </w:r>
          </w:p>
          <w:p>
            <w:pPr>
              <w:contextualSpacing/>
              <w:rPr>
                <w:rFonts w:ascii="宋体" w:hAnsi="宋体"/>
                <w:sz w:val="20"/>
                <w:szCs w:val="21"/>
              </w:rPr>
            </w:pPr>
            <w:r>
              <w:rPr>
                <w:rFonts w:hint="eastAsia" w:ascii="宋体" w:hAnsi="宋体"/>
                <w:sz w:val="20"/>
                <w:szCs w:val="21"/>
              </w:rPr>
              <w:t>3.熟悉常用电子商务交易及物流运作流程；</w:t>
            </w:r>
          </w:p>
          <w:p>
            <w:pPr>
              <w:contextualSpacing/>
              <w:rPr>
                <w:rFonts w:ascii="宋体" w:hAnsi="宋体"/>
                <w:sz w:val="20"/>
                <w:szCs w:val="21"/>
              </w:rPr>
            </w:pPr>
            <w:r>
              <w:rPr>
                <w:rFonts w:hint="eastAsia" w:ascii="宋体" w:hAnsi="宋体"/>
                <w:sz w:val="20"/>
                <w:szCs w:val="21"/>
              </w:rPr>
              <w:t>4.普通话标准流利，语言规范、声音甜美，具有良好的口头表达和沟通能力。</w:t>
            </w:r>
          </w:p>
        </w:tc>
        <w:tc>
          <w:tcPr>
            <w:tcW w:w="1808" w:type="dxa"/>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1.行业证书；</w:t>
            </w:r>
          </w:p>
          <w:p>
            <w:pPr>
              <w:contextualSpacing/>
              <w:rPr>
                <w:rFonts w:asciiTheme="minorEastAsia" w:hAnsiTheme="minorEastAsia" w:eastAsiaTheme="minorEastAsia"/>
                <w:szCs w:val="21"/>
              </w:rPr>
            </w:pPr>
            <w:r>
              <w:rPr>
                <w:rFonts w:hint="eastAsia" w:asciiTheme="minorEastAsia" w:hAnsiTheme="minorEastAsia" w:eastAsiaTheme="minorEastAsia"/>
                <w:szCs w:val="21"/>
              </w:rPr>
              <w:t>2.电子商务员职业资格证书。</w:t>
            </w:r>
          </w:p>
        </w:tc>
      </w:tr>
    </w:tbl>
    <w:p>
      <w:pPr>
        <w:pStyle w:val="2"/>
        <w:spacing w:before="312"/>
      </w:pPr>
      <w:r>
        <w:rPr>
          <w:rFonts w:hint="eastAsia"/>
          <w:lang w:val="en-US" w:eastAsia="zh-CN"/>
        </w:rPr>
        <w:t>六</w:t>
      </w:r>
      <w:r>
        <w:rPr>
          <w:rFonts w:hint="eastAsia"/>
        </w:rPr>
        <w:t>、课程教学要求</w:t>
      </w:r>
    </w:p>
    <w:p>
      <w:pPr>
        <w:pStyle w:val="3"/>
      </w:pPr>
      <w:r>
        <w:rPr>
          <w:rFonts w:hint="eastAsia"/>
        </w:rPr>
        <w:t>（一）公共基础课</w:t>
      </w:r>
    </w:p>
    <w:p>
      <w:pPr>
        <w:pStyle w:val="4"/>
        <w:ind w:firstLine="482" w:firstLineChars="200"/>
      </w:pPr>
      <w:r>
        <w:rPr>
          <w:rFonts w:hint="eastAsia"/>
        </w:rPr>
        <w:t>1.思想政治</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（1）中国特色社会主义</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（2）心理健康与职业生涯</w:t>
      </w:r>
    </w:p>
    <w:p>
      <w:pPr>
        <w:spacing w:line="360" w:lineRule="auto"/>
        <w:ind w:firstLine="480" w:firstLineChars="200"/>
        <w:jc w:val="left"/>
        <w:rPr>
          <w:rFonts w:ascii="宋体" w:hAnsi="宋体"/>
          <w:color w:val="000000"/>
          <w:sz w:val="24"/>
        </w:rPr>
      </w:pPr>
      <w:r>
        <w:rPr>
          <w:rFonts w:hint="eastAsia" w:ascii="宋体" w:hAnsi="宋体"/>
          <w:color w:val="000000"/>
          <w:sz w:val="24"/>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（3）哲学与人生</w:t>
      </w:r>
    </w:p>
    <w:p>
      <w:pPr>
        <w:spacing w:line="360" w:lineRule="auto"/>
        <w:ind w:firstLine="480" w:firstLineChars="200"/>
        <w:jc w:val="left"/>
        <w:rPr>
          <w:rFonts w:ascii="宋体" w:hAnsi="宋体"/>
          <w:color w:val="000000"/>
          <w:sz w:val="24"/>
        </w:rPr>
      </w:pPr>
      <w:r>
        <w:rPr>
          <w:rFonts w:hint="eastAsia" w:ascii="宋体" w:hAnsi="宋体"/>
          <w:color w:val="000000"/>
          <w:sz w:val="24"/>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（4）职业道德与法治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pStyle w:val="4"/>
        <w:ind w:firstLine="482" w:firstLineChars="200"/>
      </w:pPr>
      <w:r>
        <w:rPr>
          <w:rFonts w:hint="eastAsia"/>
        </w:rPr>
        <w:t>2.语文</w:t>
      </w:r>
    </w:p>
    <w:p>
      <w:pPr>
        <w:spacing w:line="360" w:lineRule="auto"/>
        <w:ind w:firstLine="482" w:firstLineChars="200"/>
        <w:jc w:val="left"/>
        <w:rPr>
          <w:rFonts w:ascii="宋体" w:hAnsi="宋体"/>
          <w:color w:val="000000"/>
          <w:sz w:val="24"/>
        </w:rPr>
      </w:pPr>
      <w:r>
        <w:rPr>
          <w:rFonts w:hint="eastAsia" w:ascii="宋体" w:hAnsi="宋体"/>
          <w:b/>
          <w:bCs/>
          <w:color w:val="000000"/>
          <w:sz w:val="24"/>
        </w:rPr>
        <w:t>（1）中外文学作品选读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本课程旨在引导学生阅读诗歌、散文、小说、剧本等不同体裁的中外优秀文学作品，在感受形象、品味语言、体验情感的过程中，提高语言文化鉴别能力、文学欣赏能力和审美品位，提升人文素养。</w:t>
      </w:r>
    </w:p>
    <w:p>
      <w:pPr>
        <w:spacing w:line="360" w:lineRule="auto"/>
        <w:ind w:firstLine="482" w:firstLineChars="200"/>
        <w:jc w:val="left"/>
        <w:rPr>
          <w:rFonts w:ascii="宋体" w:hAnsi="宋体"/>
          <w:color w:val="000000"/>
          <w:sz w:val="24"/>
        </w:rPr>
      </w:pPr>
      <w:r>
        <w:rPr>
          <w:rFonts w:hint="eastAsia" w:ascii="宋体" w:hAnsi="宋体"/>
          <w:b/>
          <w:bCs/>
          <w:color w:val="000000"/>
          <w:sz w:val="24"/>
        </w:rPr>
        <w:t>（2）古代诗文选读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华优秀传统文化中的经典古代诗文，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spacing w:line="360" w:lineRule="auto"/>
        <w:ind w:firstLine="482" w:firstLineChars="200"/>
        <w:jc w:val="left"/>
        <w:rPr>
          <w:rFonts w:ascii="宋体" w:hAnsi="宋体"/>
          <w:color w:val="000000"/>
          <w:sz w:val="24"/>
        </w:rPr>
      </w:pPr>
      <w:r>
        <w:rPr>
          <w:rFonts w:hint="eastAsia" w:ascii="宋体" w:hAnsi="宋体"/>
          <w:b/>
          <w:bCs/>
          <w:color w:val="000000"/>
          <w:sz w:val="24"/>
        </w:rPr>
        <w:t>（3）中国革命传统和社会主义先进文化作品选读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国革命传统作品，深入学习革命志士以及广大群众为民族解放事业英勇奋斗、百折不挠的爱国精神和崇高品质；深入了解中国革命过程中涌现出的英雄人物和事迹，感受其大无畏的革命气概，体认中国共产党人的初心和使命；进一步提高语言运用能力、思维能力和审美鉴赏能力；坚定理想信念，陶冶情操，形成正确的世界观、人生观和价值观。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（4）职场应用写作与交流</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本课程旨在培养学生职场应用写作，以及市场调查和策划、洽谈和协商、求职和应聘等能力，提高学生职业道德意识，培养严谨务实的工作作风，为实现高质量就业和职业生涯发展奠定基础。</w:t>
      </w:r>
    </w:p>
    <w:p>
      <w:pPr>
        <w:pStyle w:val="4"/>
        <w:ind w:firstLine="482" w:firstLineChars="200"/>
      </w:pPr>
      <w:r>
        <w:rPr>
          <w:rFonts w:hint="eastAsia"/>
        </w:rPr>
        <w:t>3.历史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（2）世界历史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p>
      <w:pPr>
        <w:pStyle w:val="4"/>
        <w:ind w:firstLine="482" w:firstLineChars="200"/>
      </w:pPr>
      <w:r>
        <w:rPr>
          <w:rFonts w:hint="eastAsia"/>
        </w:rPr>
        <w:t>4.数学</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本课程要求学生掌握好现代社会工作中生活必备的数学常识，进一步培养学生的基本运算能力，基本计算工具使用能力，空间想象、数型结合、逻辑思维能力和简单应用能力。</w:t>
      </w:r>
    </w:p>
    <w:p>
      <w:pPr>
        <w:pStyle w:val="4"/>
        <w:ind w:firstLine="482" w:firstLineChars="200"/>
      </w:pPr>
      <w:r>
        <w:rPr>
          <w:rFonts w:hint="eastAsia"/>
        </w:rPr>
        <w:t>5.英语</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巩固基础词汇和基础语法，使学生掌握一定的语言基础知识和听、说、读、写的基本技能，获得初步运用英语进行交际的能力。在此基础上，学生能从口头和书面材料中获取所需信息，能就熟悉的话题用英语进行简单的口头交流，能读懂简单用文，能理解并仿照范例书写正常使用书信、便条、通知、说明等应用性文字材料，并能使用工具书自主学习，为今后学习英语和熟练运用打下基础。</w:t>
      </w:r>
    </w:p>
    <w:p>
      <w:pPr>
        <w:spacing w:line="360" w:lineRule="auto"/>
        <w:ind w:firstLine="482"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6.计算机应用基础</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学习计算机基础知识、常用操作系统的使用、文字处理软件使用、电子表格软件使用、演示文稿软件使用、计算机网的基本操作和使用、熟练掌握计算机操作的基本技能。通过教学，使学生具有一定的文字处理能力，数据处理能力，信息获取、整理、加工能力，网上交互能力，为今后的学习和工作打下基础。</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7.体育与健康</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学习体育与卫生保健的基础知识和运动技能，掌握科学锻炼和娱乐休闲的基本方法，培养学生从事未来职业所必须的体能和自觉锻炼的习惯；注重学生特长的发展；培养自主锻炼、自我保健和自我调控的意识，全面提高身心素质和社会适应能力，为终身锻炼、继续学习与创业、立业奠定基础。</w:t>
      </w:r>
    </w:p>
    <w:p>
      <w:pPr>
        <w:spacing w:line="360" w:lineRule="auto"/>
        <w:ind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8.劳动实践</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劳动实践，体会劳动创造美好生活，体认劳动不分贵贱，热爱劳动，尊重普通劳动者，培养勤俭、奋斗、创新、奉献的劳动精神；具备满足生存发展需要的基本劳动能力，形成良好劳动习惯。分为校内劳动实践和校外劳动实践两部分。校内劳动实践包括：实训室、课室、洗手间、楼道，周边草坪及指定区域的清洁等；校外劳动实践包括：暑假自主参加实习、实训或其它有益于身心发展的劳动实践等。</w:t>
      </w:r>
    </w:p>
    <w:p>
      <w:pPr>
        <w:pStyle w:val="3"/>
      </w:pPr>
      <w:r>
        <w:rPr>
          <w:rFonts w:hint="eastAsia"/>
        </w:rPr>
        <w:t>（二）专业基础课</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9.商务应用文写作</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商务环境中常见文种的写作规范，能按格式拟写通知、决定、计划、总结、广告、说明书、订货单、意向书、请柬、贴卡、邮件和留言等，能执行商务文书的制发程序及商务文书的传递、接收、处理、归档、保存等操作程序。</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10.市场营销</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市场的营销观念与环境分析，市场细分与目标顾客的确定，市场调查、分析及预测的基本流程，市场营销组合产品、定位、分销渠道及策略的基本理论与方法，培养学生的营销意识，能够把相关原理应用于电子商务活动中。</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11.网店美工与制作</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学习网页色彩搭配、结构与布局，使用工具软件进行网页制作的技能。理解网页基本要素；能熟练运用工具软件及利用模块、修改网页源代码等多种手段创新之中具有一定美感和创意的静态网页。</w:t>
      </w:r>
    </w:p>
    <w:p>
      <w:pPr>
        <w:pStyle w:val="3"/>
      </w:pPr>
      <w:r>
        <w:rPr>
          <w:rFonts w:hint="eastAsia"/>
        </w:rPr>
        <w:t>（三）专业核心课</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12.体验电子商务</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体验电子商务环境，初步认识电子商务的交易流程、网上支付、电子商务安全、职业要求等，激发学习电子商务专业的兴趣。</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13.商品拍摄与图片处理</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商品拍摄的技巧，能根据所售商品的不同特征和消费心理对其拍照，熟练进行商品图片的后期处理，熟练应用PhotoShop等图像工具软件对图片进行美化和处理；你呢过奖图像处理技术应用在网页制作、网店装修、信息发布等工作中。</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14. 客户服务实务</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主要从“素养”、“职责”、“技能”三个角度学习客户服务的基本要求；熟悉售前、售中、售后服务的工作内容及工作规范。</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15.网络营销</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网络营销常用工具的操作技能，既能使用搜索引起、电子邮件、论坛、即时信息、浏览器工具条、电子刊物、博客等工具进行网站的推广、网络品牌的推广、信息发布与传递、在线客户服务、网上销售、网上促销、网上市场调研，能够根据前期调研，制订推广计划并实施；能使用统计分析工具进行数据分析。</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16.网络贸易实务</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商品的规格、特性、使用方法、保养与售后服务等知识，了解典型网络交易平台，熟悉平台的相关操作。能在批发平台上需找贸易伙伴，能发布和收集供求信息，能进行安全交易、网上采购、客户服务、网上商品推广，能在零售平台上采购货源、展示企业（店铺）、经营与管理网站（店铺）、控制网络交易风险等。</w:t>
      </w:r>
    </w:p>
    <w:p>
      <w:pPr>
        <w:pStyle w:val="3"/>
      </w:pPr>
      <w:r>
        <w:rPr>
          <w:rFonts w:hint="eastAsia"/>
        </w:rPr>
        <w:t>（四）专业拓展课</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17.电子商务物流实务</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以客户需求为中心，围绕售前、售中、售后流程中的客户服务内容，学习货品出库管理、货品包装、物流成本核算、物流单证填制、第三方物流公司选择、物流状态跟踪的基本技能；能够操作进销存管理软件；掌握企业物流的基本操作流程和方法。</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18.客户关系管理实务</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以客户关系管理的技术应用为基础，以实际的客户关系管理工作流程为向导，学习相关实践技巧，并以主流CRM系统为平台，了解CRM的内涵和基本功能，熟练掌握主要功能模块的操作，熟悉呼叫中心的运作流程。</w:t>
      </w:r>
    </w:p>
    <w:p>
      <w:pPr>
        <w:spacing w:line="360" w:lineRule="auto"/>
        <w:ind w:firstLine="482"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19.电子商务师实务</w:t>
      </w:r>
    </w:p>
    <w:p>
      <w:pPr>
        <w:spacing w:line="360" w:lineRule="auto"/>
        <w:ind w:firstLine="480" w:firstLineChars="200"/>
        <w:contextualSpacing/>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该课程的学习，使学生能够通彻把握整个电子商务的知识体系。学会电子商务领域的典型工作技能。实现与社会上的岗位需求直接对接。以工作任务引领的理念，来重构电子商务实务的授课内容、授课的逻辑顺序以及授课方法，真正实现“教师在做中教，学员在做中学”的效果。</w:t>
      </w:r>
    </w:p>
    <w:p>
      <w:pPr>
        <w:spacing w:line="360" w:lineRule="auto"/>
        <w:ind w:firstLine="482" w:firstLineChars="200"/>
        <w:contextualSpacing/>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20.推销实务</w:t>
      </w:r>
    </w:p>
    <w:p>
      <w:pPr>
        <w:spacing w:line="360" w:lineRule="auto"/>
        <w:ind w:firstLine="480" w:firstLineChars="200"/>
        <w:contextualSpacing/>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学习商品推销的基本知识，包括推销心理、推销模式、推销准备、推销接近、推销洽谈、推销障碍、处理顾客异议、推销成交、电话推销和店堂推销、推销管理等内容，掌握推销工作流程中各个企业环节的基本技能，掌握有代表性行业的具体推销技巧。</w:t>
      </w:r>
    </w:p>
    <w:p>
      <w:pPr>
        <w:spacing w:line="360" w:lineRule="auto"/>
        <w:ind w:firstLine="480" w:firstLineChars="200"/>
        <w:contextualSpacing/>
        <w:jc w:val="left"/>
        <w:rPr>
          <w:rFonts w:hint="eastAsia" w:asciiTheme="minorEastAsia" w:hAnsiTheme="minorEastAsia" w:eastAsiaTheme="minorEastAsia"/>
          <w:color w:val="000000"/>
          <w:sz w:val="24"/>
        </w:rPr>
      </w:pPr>
    </w:p>
    <w:p>
      <w:pPr>
        <w:pStyle w:val="3"/>
        <w:numPr>
          <w:ilvl w:val="0"/>
          <w:numId w:val="0"/>
        </w:numPr>
        <w:ind w:leftChars="0"/>
        <w:rPr>
          <w:rFonts w:hint="eastAsia"/>
          <w:lang w:val="en-US" w:eastAsia="zh-CN"/>
        </w:rPr>
      </w:pPr>
      <w:r>
        <w:rPr>
          <w:rFonts w:hint="eastAsia"/>
          <w:lang w:val="en-US" w:eastAsia="zh-CN"/>
        </w:rPr>
        <w:t>七、教学活动设置</w:t>
      </w:r>
    </w:p>
    <w:p>
      <w:pPr>
        <w:pStyle w:val="3"/>
        <w:numPr>
          <w:ilvl w:val="0"/>
          <w:numId w:val="0"/>
        </w:numPr>
        <w:ind w:leftChars="0"/>
      </w:pPr>
      <w:r>
        <w:rPr>
          <w:rFonts w:hint="eastAsia"/>
          <w:lang w:eastAsia="zh-CN"/>
        </w:rPr>
        <w:t>（</w:t>
      </w:r>
      <w:r>
        <w:rPr>
          <w:rFonts w:hint="eastAsia"/>
          <w:lang w:val="en-US" w:eastAsia="zh-CN"/>
        </w:rPr>
        <w:t>一</w:t>
      </w:r>
      <w:r>
        <w:rPr>
          <w:rFonts w:hint="eastAsia"/>
          <w:lang w:eastAsia="zh-CN"/>
        </w:rPr>
        <w:t>）</w:t>
      </w:r>
      <w:r>
        <w:rPr>
          <w:rFonts w:hint="eastAsia"/>
        </w:rPr>
        <w:t>课程结构表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145"/>
        <w:gridCol w:w="1134"/>
        <w:gridCol w:w="1134"/>
        <w:gridCol w:w="1134"/>
        <w:gridCol w:w="1843"/>
        <w:gridCol w:w="113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31" w:type="dxa"/>
            <w:vMerge w:val="restart"/>
            <w:vAlign w:val="center"/>
          </w:tcPr>
          <w:p>
            <w:pPr>
              <w:jc w:val="center"/>
              <w:rPr>
                <w:rFonts w:ascii="宋体" w:hAnsi="宋体"/>
                <w:bCs/>
                <w:sz w:val="18"/>
                <w:szCs w:val="18"/>
              </w:rPr>
            </w:pPr>
            <w:r>
              <w:rPr>
                <w:rFonts w:hint="eastAsia" w:ascii="宋体" w:hAnsi="宋体"/>
                <w:bCs/>
                <w:sz w:val="18"/>
                <w:szCs w:val="18"/>
              </w:rPr>
              <w:t>课程类别</w:t>
            </w:r>
          </w:p>
        </w:tc>
        <w:tc>
          <w:tcPr>
            <w:tcW w:w="4547" w:type="dxa"/>
            <w:gridSpan w:val="4"/>
            <w:vMerge w:val="restart"/>
            <w:vAlign w:val="center"/>
          </w:tcPr>
          <w:p>
            <w:pPr>
              <w:jc w:val="center"/>
              <w:rPr>
                <w:rFonts w:ascii="宋体" w:hAnsi="宋体"/>
                <w:bCs/>
                <w:sz w:val="18"/>
                <w:szCs w:val="18"/>
              </w:rPr>
            </w:pPr>
            <w:r>
              <w:rPr>
                <w:rFonts w:hint="eastAsia" w:ascii="宋体" w:hAnsi="宋体"/>
                <w:bCs/>
                <w:sz w:val="18"/>
                <w:szCs w:val="18"/>
              </w:rPr>
              <w:t>必修课</w:t>
            </w:r>
          </w:p>
        </w:tc>
        <w:tc>
          <w:tcPr>
            <w:tcW w:w="4076" w:type="dxa"/>
            <w:gridSpan w:val="3"/>
            <w:vAlign w:val="center"/>
          </w:tcPr>
          <w:p>
            <w:pPr>
              <w:jc w:val="center"/>
              <w:rPr>
                <w:rFonts w:ascii="宋体" w:hAnsi="宋体"/>
                <w:bCs/>
                <w:sz w:val="18"/>
                <w:szCs w:val="18"/>
              </w:rPr>
            </w:pPr>
            <w:r>
              <w:rPr>
                <w:rFonts w:hint="eastAsia" w:ascii="宋体" w:hAnsi="宋体"/>
                <w:bCs/>
                <w:sz w:val="18"/>
                <w:szCs w:val="18"/>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vAlign w:val="center"/>
          </w:tcPr>
          <w:p>
            <w:pPr>
              <w:jc w:val="center"/>
              <w:rPr>
                <w:rFonts w:ascii="宋体" w:hAnsi="宋体"/>
                <w:bCs/>
                <w:sz w:val="18"/>
                <w:szCs w:val="18"/>
              </w:rPr>
            </w:pPr>
          </w:p>
        </w:tc>
        <w:tc>
          <w:tcPr>
            <w:tcW w:w="4547" w:type="dxa"/>
            <w:gridSpan w:val="4"/>
            <w:vMerge w:val="continue"/>
            <w:vAlign w:val="center"/>
          </w:tcPr>
          <w:p>
            <w:pPr>
              <w:jc w:val="center"/>
              <w:rPr>
                <w:rFonts w:ascii="宋体" w:hAnsi="宋体"/>
                <w:bCs/>
                <w:sz w:val="18"/>
                <w:szCs w:val="18"/>
              </w:rPr>
            </w:pPr>
          </w:p>
        </w:tc>
        <w:tc>
          <w:tcPr>
            <w:tcW w:w="1843" w:type="dxa"/>
            <w:vAlign w:val="center"/>
          </w:tcPr>
          <w:p>
            <w:pPr>
              <w:jc w:val="center"/>
              <w:rPr>
                <w:rFonts w:ascii="宋体" w:hAnsi="宋体"/>
                <w:bCs/>
                <w:sz w:val="18"/>
                <w:szCs w:val="18"/>
              </w:rPr>
            </w:pPr>
            <w:r>
              <w:rPr>
                <w:rFonts w:hint="eastAsia" w:ascii="宋体" w:hAnsi="宋体"/>
                <w:bCs/>
                <w:sz w:val="18"/>
                <w:szCs w:val="18"/>
              </w:rPr>
              <w:t>限选课</w:t>
            </w:r>
          </w:p>
        </w:tc>
        <w:tc>
          <w:tcPr>
            <w:tcW w:w="2233" w:type="dxa"/>
            <w:gridSpan w:val="2"/>
            <w:vAlign w:val="center"/>
          </w:tcPr>
          <w:p>
            <w:pPr>
              <w:jc w:val="center"/>
              <w:rPr>
                <w:rFonts w:ascii="宋体" w:hAnsi="宋体"/>
                <w:bCs/>
                <w:sz w:val="18"/>
                <w:szCs w:val="18"/>
              </w:rPr>
            </w:pPr>
            <w:r>
              <w:rPr>
                <w:rFonts w:hint="eastAsia" w:ascii="宋体" w:hAnsi="宋体"/>
                <w:bCs/>
                <w:sz w:val="18"/>
                <w:szCs w:val="18"/>
              </w:rPr>
              <w:t>任选课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restart"/>
            <w:vAlign w:val="center"/>
          </w:tcPr>
          <w:p>
            <w:pPr>
              <w:jc w:val="center"/>
              <w:rPr>
                <w:rFonts w:ascii="宋体" w:hAnsi="宋体"/>
                <w:bCs/>
                <w:sz w:val="18"/>
                <w:szCs w:val="18"/>
              </w:rPr>
            </w:pPr>
            <w:r>
              <w:rPr>
                <w:rFonts w:hint="eastAsia" w:ascii="宋体" w:hAnsi="宋体"/>
                <w:bCs/>
                <w:sz w:val="18"/>
                <w:szCs w:val="18"/>
              </w:rPr>
              <w:t>课程类型</w:t>
            </w:r>
          </w:p>
        </w:tc>
        <w:tc>
          <w:tcPr>
            <w:tcW w:w="2279" w:type="dxa"/>
            <w:gridSpan w:val="2"/>
            <w:vAlign w:val="center"/>
          </w:tcPr>
          <w:p>
            <w:pPr>
              <w:jc w:val="center"/>
              <w:rPr>
                <w:rFonts w:ascii="宋体" w:hAnsi="宋体"/>
                <w:bCs/>
                <w:sz w:val="18"/>
                <w:szCs w:val="18"/>
              </w:rPr>
            </w:pPr>
            <w:r>
              <w:rPr>
                <w:rFonts w:hint="eastAsia" w:ascii="宋体" w:hAnsi="宋体"/>
                <w:bCs/>
                <w:sz w:val="18"/>
                <w:szCs w:val="18"/>
              </w:rPr>
              <w:t>基础模块</w:t>
            </w:r>
          </w:p>
        </w:tc>
        <w:tc>
          <w:tcPr>
            <w:tcW w:w="4111" w:type="dxa"/>
            <w:gridSpan w:val="3"/>
            <w:vAlign w:val="center"/>
          </w:tcPr>
          <w:p>
            <w:pPr>
              <w:jc w:val="center"/>
              <w:rPr>
                <w:rFonts w:ascii="宋体" w:hAnsi="宋体"/>
                <w:bCs/>
                <w:sz w:val="18"/>
                <w:szCs w:val="18"/>
              </w:rPr>
            </w:pPr>
            <w:r>
              <w:rPr>
                <w:rFonts w:hint="eastAsia" w:ascii="宋体" w:hAnsi="宋体"/>
                <w:bCs/>
                <w:sz w:val="18"/>
                <w:szCs w:val="18"/>
              </w:rPr>
              <w:t>专业模块</w:t>
            </w:r>
          </w:p>
        </w:tc>
        <w:tc>
          <w:tcPr>
            <w:tcW w:w="2233" w:type="dxa"/>
            <w:gridSpan w:val="2"/>
            <w:vAlign w:val="center"/>
          </w:tcPr>
          <w:p>
            <w:pPr>
              <w:jc w:val="center"/>
              <w:rPr>
                <w:rFonts w:ascii="宋体" w:hAnsi="宋体"/>
                <w:bCs/>
                <w:sz w:val="18"/>
                <w:szCs w:val="18"/>
              </w:rPr>
            </w:pPr>
            <w:r>
              <w:rPr>
                <w:rFonts w:hint="eastAsia" w:ascii="宋体" w:hAnsi="宋体"/>
                <w:bCs/>
                <w:sz w:val="18"/>
                <w:szCs w:val="18"/>
              </w:rPr>
              <w:t>拓展模块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Merge w:val="continue"/>
            <w:vAlign w:val="center"/>
          </w:tcPr>
          <w:p>
            <w:pPr>
              <w:jc w:val="center"/>
              <w:rPr>
                <w:rFonts w:ascii="宋体" w:hAnsi="宋体"/>
                <w:bCs/>
                <w:sz w:val="18"/>
                <w:szCs w:val="18"/>
              </w:rPr>
            </w:pPr>
          </w:p>
        </w:tc>
        <w:tc>
          <w:tcPr>
            <w:tcW w:w="1145" w:type="dxa"/>
            <w:vAlign w:val="center"/>
          </w:tcPr>
          <w:p>
            <w:pPr>
              <w:jc w:val="center"/>
              <w:rPr>
                <w:rFonts w:ascii="宋体" w:hAnsi="宋体"/>
                <w:bCs/>
                <w:sz w:val="18"/>
                <w:szCs w:val="18"/>
              </w:rPr>
            </w:pPr>
            <w:r>
              <w:rPr>
                <w:rFonts w:hint="eastAsia" w:ascii="宋体" w:hAnsi="宋体"/>
                <w:bCs/>
                <w:sz w:val="18"/>
                <w:szCs w:val="18"/>
              </w:rPr>
              <w:t>公共基础课</w:t>
            </w:r>
          </w:p>
        </w:tc>
        <w:tc>
          <w:tcPr>
            <w:tcW w:w="1134" w:type="dxa"/>
            <w:vAlign w:val="center"/>
          </w:tcPr>
          <w:p>
            <w:pPr>
              <w:jc w:val="center"/>
              <w:rPr>
                <w:rFonts w:ascii="宋体" w:hAnsi="宋体"/>
                <w:bCs/>
                <w:sz w:val="18"/>
                <w:szCs w:val="18"/>
              </w:rPr>
            </w:pPr>
            <w:r>
              <w:rPr>
                <w:rFonts w:hint="eastAsia" w:ascii="宋体" w:hAnsi="宋体"/>
                <w:bCs/>
                <w:sz w:val="18"/>
                <w:szCs w:val="18"/>
              </w:rPr>
              <w:t>专业基础课</w:t>
            </w:r>
          </w:p>
        </w:tc>
        <w:tc>
          <w:tcPr>
            <w:tcW w:w="1134" w:type="dxa"/>
            <w:vAlign w:val="center"/>
          </w:tcPr>
          <w:p>
            <w:pPr>
              <w:jc w:val="center"/>
              <w:rPr>
                <w:rFonts w:ascii="宋体" w:hAnsi="宋体"/>
                <w:bCs/>
                <w:sz w:val="18"/>
                <w:szCs w:val="18"/>
              </w:rPr>
            </w:pPr>
            <w:r>
              <w:rPr>
                <w:rFonts w:hint="eastAsia" w:ascii="宋体" w:hAnsi="宋体"/>
                <w:bCs/>
                <w:sz w:val="18"/>
                <w:szCs w:val="18"/>
              </w:rPr>
              <w:t>专业核心课</w:t>
            </w:r>
          </w:p>
        </w:tc>
        <w:tc>
          <w:tcPr>
            <w:tcW w:w="1134" w:type="dxa"/>
            <w:vAlign w:val="center"/>
          </w:tcPr>
          <w:p>
            <w:pPr>
              <w:jc w:val="center"/>
              <w:rPr>
                <w:rFonts w:ascii="宋体" w:hAnsi="宋体"/>
                <w:bCs/>
                <w:sz w:val="18"/>
                <w:szCs w:val="18"/>
              </w:rPr>
            </w:pPr>
            <w:r>
              <w:rPr>
                <w:rFonts w:hint="eastAsia" w:ascii="宋体" w:hAnsi="宋体"/>
                <w:bCs/>
                <w:sz w:val="18"/>
                <w:szCs w:val="18"/>
              </w:rPr>
              <w:t>专业实践课</w:t>
            </w:r>
          </w:p>
        </w:tc>
        <w:tc>
          <w:tcPr>
            <w:tcW w:w="1843" w:type="dxa"/>
            <w:vAlign w:val="center"/>
          </w:tcPr>
          <w:p>
            <w:pPr>
              <w:jc w:val="center"/>
              <w:rPr>
                <w:rFonts w:ascii="宋体" w:hAnsi="宋体"/>
                <w:bCs/>
                <w:sz w:val="18"/>
                <w:szCs w:val="18"/>
              </w:rPr>
            </w:pPr>
            <w:r>
              <w:rPr>
                <w:rFonts w:hint="eastAsia" w:ascii="宋体" w:hAnsi="宋体"/>
                <w:bCs/>
                <w:sz w:val="18"/>
                <w:szCs w:val="18"/>
              </w:rPr>
              <w:t>专业（技能）方向课</w:t>
            </w:r>
          </w:p>
        </w:tc>
        <w:tc>
          <w:tcPr>
            <w:tcW w:w="1134" w:type="dxa"/>
            <w:vAlign w:val="center"/>
          </w:tcPr>
          <w:p>
            <w:pPr>
              <w:jc w:val="center"/>
              <w:rPr>
                <w:rFonts w:ascii="宋体" w:hAnsi="宋体"/>
                <w:bCs/>
                <w:sz w:val="18"/>
                <w:szCs w:val="18"/>
              </w:rPr>
            </w:pPr>
            <w:r>
              <w:rPr>
                <w:rFonts w:hint="eastAsia" w:ascii="宋体" w:hAnsi="宋体"/>
                <w:bCs/>
                <w:sz w:val="18"/>
                <w:szCs w:val="18"/>
              </w:rPr>
              <w:t>专业课</w:t>
            </w:r>
          </w:p>
        </w:tc>
        <w:tc>
          <w:tcPr>
            <w:tcW w:w="1099" w:type="dxa"/>
            <w:vAlign w:val="center"/>
          </w:tcPr>
          <w:p>
            <w:pPr>
              <w:jc w:val="center"/>
              <w:rPr>
                <w:rFonts w:ascii="宋体" w:hAnsi="宋体"/>
                <w:bCs/>
                <w:sz w:val="18"/>
                <w:szCs w:val="18"/>
              </w:rPr>
            </w:pPr>
            <w:r>
              <w:rPr>
                <w:rFonts w:hint="eastAsia" w:ascii="宋体" w:hAnsi="宋体"/>
                <w:bCs/>
                <w:sz w:val="18"/>
                <w:szCs w:val="18"/>
              </w:rPr>
              <w:t>人文课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jc w:val="center"/>
              <w:rPr>
                <w:rFonts w:ascii="宋体" w:hAnsi="宋体"/>
                <w:bCs/>
                <w:sz w:val="18"/>
                <w:szCs w:val="18"/>
              </w:rPr>
            </w:pPr>
            <w:r>
              <w:rPr>
                <w:rFonts w:hint="eastAsia" w:ascii="宋体" w:hAnsi="宋体"/>
                <w:bCs/>
                <w:sz w:val="18"/>
                <w:szCs w:val="18"/>
              </w:rPr>
              <w:t>学时</w:t>
            </w:r>
          </w:p>
        </w:tc>
        <w:tc>
          <w:tcPr>
            <w:tcW w:w="1145" w:type="dxa"/>
            <w:vAlign w:val="center"/>
          </w:tcPr>
          <w:p>
            <w:pPr>
              <w:jc w:val="center"/>
              <w:rPr>
                <w:rFonts w:ascii="宋体" w:hAnsi="宋体"/>
                <w:bCs/>
                <w:sz w:val="18"/>
                <w:szCs w:val="18"/>
              </w:rPr>
            </w:pPr>
            <w:r>
              <w:rPr>
                <w:rFonts w:hint="eastAsia" w:ascii="宋体" w:hAnsi="宋体"/>
                <w:bCs/>
                <w:sz w:val="18"/>
                <w:szCs w:val="18"/>
              </w:rPr>
              <w:t>916</w:t>
            </w:r>
          </w:p>
        </w:tc>
        <w:tc>
          <w:tcPr>
            <w:tcW w:w="1134" w:type="dxa"/>
            <w:vAlign w:val="center"/>
          </w:tcPr>
          <w:p>
            <w:pPr>
              <w:jc w:val="center"/>
              <w:rPr>
                <w:rFonts w:ascii="宋体" w:hAnsi="宋体"/>
                <w:bCs/>
                <w:sz w:val="18"/>
                <w:szCs w:val="18"/>
              </w:rPr>
            </w:pPr>
            <w:r>
              <w:rPr>
                <w:rFonts w:hint="eastAsia" w:ascii="宋体" w:hAnsi="宋体"/>
                <w:bCs/>
                <w:sz w:val="18"/>
                <w:szCs w:val="18"/>
              </w:rPr>
              <w:t>388</w:t>
            </w:r>
          </w:p>
        </w:tc>
        <w:tc>
          <w:tcPr>
            <w:tcW w:w="1134" w:type="dxa"/>
            <w:vAlign w:val="center"/>
          </w:tcPr>
          <w:p>
            <w:pPr>
              <w:jc w:val="center"/>
              <w:rPr>
                <w:rFonts w:ascii="宋体" w:hAnsi="宋体"/>
                <w:bCs/>
                <w:sz w:val="18"/>
                <w:szCs w:val="18"/>
              </w:rPr>
            </w:pPr>
            <w:r>
              <w:rPr>
                <w:rFonts w:hint="eastAsia" w:ascii="宋体" w:hAnsi="宋体"/>
                <w:bCs/>
                <w:sz w:val="18"/>
                <w:szCs w:val="18"/>
              </w:rPr>
              <w:t>468</w:t>
            </w:r>
          </w:p>
        </w:tc>
        <w:tc>
          <w:tcPr>
            <w:tcW w:w="1134" w:type="dxa"/>
            <w:vAlign w:val="center"/>
          </w:tcPr>
          <w:p>
            <w:pPr>
              <w:jc w:val="center"/>
              <w:rPr>
                <w:rFonts w:ascii="宋体" w:hAnsi="宋体"/>
                <w:bCs/>
                <w:sz w:val="18"/>
                <w:szCs w:val="18"/>
              </w:rPr>
            </w:pPr>
            <w:r>
              <w:rPr>
                <w:rFonts w:hint="eastAsia" w:ascii="宋体" w:hAnsi="宋体"/>
                <w:bCs/>
                <w:sz w:val="18"/>
                <w:szCs w:val="18"/>
              </w:rPr>
              <w:t>1092</w:t>
            </w:r>
          </w:p>
        </w:tc>
        <w:tc>
          <w:tcPr>
            <w:tcW w:w="1843" w:type="dxa"/>
            <w:vAlign w:val="center"/>
          </w:tcPr>
          <w:p>
            <w:pPr>
              <w:jc w:val="center"/>
              <w:rPr>
                <w:rFonts w:ascii="宋体" w:hAnsi="宋体"/>
                <w:bCs/>
                <w:sz w:val="18"/>
                <w:szCs w:val="18"/>
              </w:rPr>
            </w:pPr>
            <w:r>
              <w:rPr>
                <w:rFonts w:hint="eastAsia" w:ascii="宋体" w:hAnsi="宋体"/>
                <w:bCs/>
                <w:sz w:val="18"/>
                <w:szCs w:val="18"/>
              </w:rPr>
              <w:t>216</w:t>
            </w:r>
          </w:p>
        </w:tc>
        <w:tc>
          <w:tcPr>
            <w:tcW w:w="1134" w:type="dxa"/>
            <w:vAlign w:val="center"/>
          </w:tcPr>
          <w:p>
            <w:pPr>
              <w:jc w:val="center"/>
              <w:rPr>
                <w:rFonts w:ascii="宋体" w:hAnsi="宋体"/>
                <w:bCs/>
                <w:sz w:val="18"/>
                <w:szCs w:val="18"/>
              </w:rPr>
            </w:pPr>
            <w:r>
              <w:rPr>
                <w:rFonts w:hint="eastAsia" w:ascii="宋体" w:hAnsi="宋体"/>
                <w:bCs/>
                <w:sz w:val="18"/>
                <w:szCs w:val="18"/>
              </w:rPr>
              <w:t>/</w:t>
            </w:r>
          </w:p>
        </w:tc>
        <w:tc>
          <w:tcPr>
            <w:tcW w:w="1099" w:type="dxa"/>
            <w:vAlign w:val="center"/>
          </w:tcPr>
          <w:p>
            <w:pPr>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center"/>
          </w:tcPr>
          <w:p>
            <w:pPr>
              <w:jc w:val="center"/>
              <w:rPr>
                <w:rFonts w:ascii="宋体" w:hAnsi="宋体"/>
                <w:bCs/>
                <w:sz w:val="18"/>
                <w:szCs w:val="18"/>
              </w:rPr>
            </w:pPr>
            <w:r>
              <w:rPr>
                <w:rFonts w:hint="eastAsia" w:ascii="宋体" w:hAnsi="宋体"/>
                <w:bCs/>
                <w:sz w:val="18"/>
                <w:szCs w:val="18"/>
              </w:rPr>
              <w:t>比例/%</w:t>
            </w:r>
          </w:p>
        </w:tc>
        <w:tc>
          <w:tcPr>
            <w:tcW w:w="1145" w:type="dxa"/>
            <w:vAlign w:val="center"/>
          </w:tcPr>
          <w:p>
            <w:pPr>
              <w:jc w:val="center"/>
              <w:rPr>
                <w:rFonts w:ascii="宋体" w:hAnsi="宋体"/>
                <w:bCs/>
                <w:sz w:val="18"/>
                <w:szCs w:val="18"/>
              </w:rPr>
            </w:pPr>
            <w:r>
              <w:rPr>
                <w:rFonts w:hint="eastAsia" w:ascii="宋体" w:hAnsi="宋体"/>
                <w:bCs/>
                <w:sz w:val="18"/>
                <w:szCs w:val="18"/>
              </w:rPr>
              <w:t>29.74</w:t>
            </w:r>
          </w:p>
        </w:tc>
        <w:tc>
          <w:tcPr>
            <w:tcW w:w="1134" w:type="dxa"/>
            <w:vAlign w:val="center"/>
          </w:tcPr>
          <w:p>
            <w:pPr>
              <w:jc w:val="center"/>
              <w:rPr>
                <w:rFonts w:ascii="宋体" w:hAnsi="宋体"/>
                <w:bCs/>
                <w:sz w:val="18"/>
                <w:szCs w:val="18"/>
              </w:rPr>
            </w:pPr>
            <w:r>
              <w:rPr>
                <w:rFonts w:hint="eastAsia" w:ascii="宋体" w:hAnsi="宋体"/>
                <w:bCs/>
                <w:sz w:val="18"/>
                <w:szCs w:val="18"/>
              </w:rPr>
              <w:t>12.61</w:t>
            </w:r>
          </w:p>
        </w:tc>
        <w:tc>
          <w:tcPr>
            <w:tcW w:w="1134" w:type="dxa"/>
            <w:vAlign w:val="center"/>
          </w:tcPr>
          <w:p>
            <w:pPr>
              <w:jc w:val="center"/>
              <w:rPr>
                <w:rFonts w:ascii="宋体" w:hAnsi="宋体"/>
                <w:bCs/>
                <w:sz w:val="18"/>
                <w:szCs w:val="18"/>
              </w:rPr>
            </w:pPr>
            <w:r>
              <w:rPr>
                <w:rFonts w:hint="eastAsia" w:ascii="宋体" w:hAnsi="宋体"/>
                <w:bCs/>
                <w:sz w:val="18"/>
                <w:szCs w:val="18"/>
              </w:rPr>
              <w:t>15.19</w:t>
            </w:r>
          </w:p>
        </w:tc>
        <w:tc>
          <w:tcPr>
            <w:tcW w:w="1134" w:type="dxa"/>
            <w:vAlign w:val="center"/>
          </w:tcPr>
          <w:p>
            <w:pPr>
              <w:jc w:val="center"/>
              <w:rPr>
                <w:rFonts w:ascii="宋体" w:hAnsi="宋体"/>
                <w:bCs/>
                <w:sz w:val="18"/>
                <w:szCs w:val="18"/>
              </w:rPr>
            </w:pPr>
            <w:r>
              <w:rPr>
                <w:rFonts w:hint="eastAsia" w:ascii="宋体" w:hAnsi="宋体"/>
                <w:bCs/>
                <w:sz w:val="18"/>
                <w:szCs w:val="18"/>
              </w:rPr>
              <w:t>35.45</w:t>
            </w:r>
          </w:p>
        </w:tc>
        <w:tc>
          <w:tcPr>
            <w:tcW w:w="1843" w:type="dxa"/>
            <w:vAlign w:val="center"/>
          </w:tcPr>
          <w:p>
            <w:pPr>
              <w:jc w:val="center"/>
              <w:rPr>
                <w:rFonts w:ascii="宋体" w:hAnsi="宋体"/>
                <w:bCs/>
                <w:sz w:val="18"/>
                <w:szCs w:val="18"/>
              </w:rPr>
            </w:pPr>
            <w:r>
              <w:rPr>
                <w:rFonts w:hint="eastAsia" w:ascii="宋体" w:hAnsi="宋体"/>
                <w:bCs/>
                <w:sz w:val="18"/>
                <w:szCs w:val="18"/>
              </w:rPr>
              <w:t>7.01</w:t>
            </w:r>
          </w:p>
        </w:tc>
        <w:tc>
          <w:tcPr>
            <w:tcW w:w="1134" w:type="dxa"/>
            <w:vAlign w:val="center"/>
          </w:tcPr>
          <w:p>
            <w:pPr>
              <w:jc w:val="center"/>
              <w:rPr>
                <w:rFonts w:ascii="宋体" w:hAnsi="宋体"/>
                <w:bCs/>
                <w:sz w:val="18"/>
                <w:szCs w:val="18"/>
              </w:rPr>
            </w:pPr>
            <w:r>
              <w:rPr>
                <w:rFonts w:hint="eastAsia" w:ascii="宋体" w:hAnsi="宋体"/>
                <w:bCs/>
                <w:sz w:val="18"/>
                <w:szCs w:val="18"/>
              </w:rPr>
              <w:t>/</w:t>
            </w:r>
          </w:p>
        </w:tc>
        <w:tc>
          <w:tcPr>
            <w:tcW w:w="1099" w:type="dxa"/>
            <w:vAlign w:val="center"/>
          </w:tcPr>
          <w:p>
            <w:pPr>
              <w:jc w:val="center"/>
              <w:rPr>
                <w:rFonts w:ascii="宋体" w:hAnsi="宋体"/>
                <w:bCs/>
                <w:sz w:val="18"/>
                <w:szCs w:val="18"/>
              </w:rPr>
            </w:pPr>
            <w:r>
              <w:rPr>
                <w:rFonts w:hint="eastAsia" w:ascii="宋体" w:hAnsi="宋体"/>
                <w:bCs/>
                <w:sz w:val="18"/>
                <w:szCs w:val="18"/>
              </w:rPr>
              <w:t>/</w:t>
            </w:r>
          </w:p>
        </w:tc>
      </w:tr>
    </w:tbl>
    <w:p>
      <w:pPr>
        <w:pStyle w:val="3"/>
        <w:rPr>
          <w:rFonts w:hint="eastAsia"/>
          <w:lang w:val="en-US" w:eastAsia="zh-CN"/>
        </w:rPr>
      </w:pPr>
    </w:p>
    <w:p>
      <w:pPr>
        <w:pStyle w:val="3"/>
      </w:pPr>
      <w:r>
        <w:rPr>
          <w:rFonts w:hint="eastAsia"/>
          <w:lang w:eastAsia="zh-CN"/>
        </w:rPr>
        <w:t>（</w:t>
      </w:r>
      <w:r>
        <w:rPr>
          <w:rFonts w:hint="eastAsia"/>
          <w:lang w:val="en-US" w:eastAsia="zh-CN"/>
        </w:rPr>
        <w:t>二</w:t>
      </w:r>
      <w:r>
        <w:rPr>
          <w:rFonts w:hint="eastAsia"/>
          <w:lang w:eastAsia="zh-CN"/>
        </w:rPr>
        <w:t>）</w:t>
      </w:r>
      <w:r>
        <w:rPr>
          <w:rFonts w:hint="eastAsia"/>
        </w:rPr>
        <w:t>教学活动时间分配表</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66"/>
        <w:gridCol w:w="655"/>
        <w:gridCol w:w="655"/>
        <w:gridCol w:w="655"/>
        <w:gridCol w:w="655"/>
        <w:gridCol w:w="655"/>
        <w:gridCol w:w="666"/>
        <w:gridCol w:w="656"/>
        <w:gridCol w:w="656"/>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tcBorders>
              <w:tl2br w:val="single" w:color="auto" w:sz="4" w:space="0"/>
            </w:tcBorders>
          </w:tcPr>
          <w:p>
            <w:pPr>
              <w:jc w:val="center"/>
              <w:rPr>
                <w:rFonts w:ascii="宋体" w:hAnsi="宋体"/>
                <w:bCs/>
                <w:color w:val="000000"/>
                <w:kern w:val="0"/>
                <w:sz w:val="18"/>
                <w:szCs w:val="18"/>
              </w:rPr>
            </w:pPr>
            <w:r>
              <w:rPr>
                <w:rFonts w:hint="eastAsia" w:ascii="宋体" w:hAnsi="宋体"/>
                <w:bCs/>
                <w:color w:val="000000"/>
                <w:kern w:val="0"/>
                <w:sz w:val="18"/>
                <w:szCs w:val="18"/>
              </w:rPr>
              <w:t>内</w:t>
            </w:r>
          </w:p>
          <w:p>
            <w:pPr>
              <w:jc w:val="center"/>
              <w:rPr>
                <w:rFonts w:ascii="宋体" w:hAnsi="宋体"/>
                <w:bCs/>
                <w:color w:val="000000"/>
                <w:kern w:val="0"/>
                <w:sz w:val="18"/>
                <w:szCs w:val="18"/>
              </w:rPr>
            </w:pPr>
            <w:r>
              <w:rPr>
                <w:rFonts w:hint="eastAsia" w:ascii="宋体" w:hAnsi="宋体"/>
                <w:bCs/>
                <w:color w:val="000000"/>
                <w:kern w:val="0"/>
                <w:sz w:val="18"/>
                <w:szCs w:val="18"/>
              </w:rPr>
              <w:t>容</w:t>
            </w:r>
          </w:p>
          <w:p>
            <w:pPr>
              <w:rPr>
                <w:rFonts w:ascii="宋体" w:hAnsi="宋体"/>
                <w:bCs/>
                <w:color w:val="000000"/>
                <w:kern w:val="0"/>
                <w:sz w:val="18"/>
                <w:szCs w:val="18"/>
              </w:rPr>
            </w:pPr>
          </w:p>
          <w:p>
            <w:pPr>
              <w:rPr>
                <w:rFonts w:ascii="宋体" w:hAnsi="宋体"/>
                <w:bCs/>
                <w:color w:val="000000"/>
                <w:kern w:val="0"/>
                <w:sz w:val="18"/>
                <w:szCs w:val="18"/>
              </w:rPr>
            </w:pPr>
            <w:r>
              <w:rPr>
                <w:rFonts w:hint="eastAsia" w:ascii="宋体" w:hAnsi="宋体"/>
                <w:bCs/>
                <w:color w:val="000000"/>
                <w:kern w:val="0"/>
                <w:sz w:val="18"/>
                <w:szCs w:val="18"/>
              </w:rPr>
              <w:t>学</w:t>
            </w:r>
          </w:p>
          <w:p>
            <w:pPr>
              <w:contextualSpacing/>
              <w:rPr>
                <w:rFonts w:asciiTheme="minorEastAsia" w:hAnsiTheme="minorEastAsia" w:eastAsiaTheme="minorEastAsia"/>
                <w:bCs/>
                <w:kern w:val="0"/>
                <w:sz w:val="24"/>
              </w:rPr>
            </w:pPr>
            <w:r>
              <w:rPr>
                <w:rFonts w:hint="eastAsia" w:ascii="宋体" w:hAnsi="宋体"/>
                <w:bCs/>
                <w:color w:val="000000"/>
                <w:kern w:val="0"/>
                <w:sz w:val="18"/>
                <w:szCs w:val="18"/>
              </w:rPr>
              <w:t>期</w:t>
            </w:r>
          </w:p>
        </w:tc>
        <w:tc>
          <w:tcPr>
            <w:tcW w:w="666" w:type="dxa"/>
            <w:vMerge w:val="restart"/>
          </w:tcPr>
          <w:p>
            <w:pPr>
              <w:jc w:val="center"/>
              <w:rPr>
                <w:rFonts w:ascii="宋体" w:hAnsi="宋体"/>
                <w:bCs/>
                <w:color w:val="000000"/>
                <w:kern w:val="0"/>
                <w:sz w:val="18"/>
                <w:szCs w:val="18"/>
              </w:rPr>
            </w:pPr>
          </w:p>
          <w:p>
            <w:pPr>
              <w:jc w:val="center"/>
              <w:rPr>
                <w:rFonts w:ascii="宋体" w:hAnsi="宋体"/>
                <w:bCs/>
                <w:color w:val="000000"/>
                <w:kern w:val="0"/>
                <w:sz w:val="18"/>
                <w:szCs w:val="18"/>
              </w:rPr>
            </w:pPr>
          </w:p>
          <w:p>
            <w:pPr>
              <w:jc w:val="center"/>
              <w:rPr>
                <w:rFonts w:ascii="宋体" w:hAnsi="宋体"/>
                <w:bCs/>
                <w:color w:val="000000"/>
                <w:kern w:val="0"/>
                <w:sz w:val="18"/>
                <w:szCs w:val="18"/>
              </w:rPr>
            </w:pPr>
            <w:r>
              <w:rPr>
                <w:rFonts w:hint="eastAsia" w:ascii="宋体" w:hAnsi="宋体"/>
                <w:bCs/>
                <w:color w:val="000000"/>
                <w:kern w:val="0"/>
                <w:sz w:val="18"/>
                <w:szCs w:val="18"/>
              </w:rPr>
              <w:t>课堂教学</w:t>
            </w:r>
          </w:p>
        </w:tc>
        <w:tc>
          <w:tcPr>
            <w:tcW w:w="655" w:type="dxa"/>
            <w:vMerge w:val="restart"/>
          </w:tcPr>
          <w:p>
            <w:pPr>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r>
              <w:rPr>
                <w:rFonts w:hint="eastAsia" w:ascii="宋体" w:hAnsi="宋体"/>
                <w:bCs/>
                <w:color w:val="000000"/>
                <w:kern w:val="0"/>
                <w:sz w:val="18"/>
                <w:szCs w:val="18"/>
              </w:rPr>
              <w:t>入学教育及军训</w:t>
            </w:r>
          </w:p>
        </w:tc>
        <w:tc>
          <w:tcPr>
            <w:tcW w:w="3286" w:type="dxa"/>
            <w:gridSpan w:val="5"/>
          </w:tcPr>
          <w:p>
            <w:pPr>
              <w:contextualSpacing/>
              <w:jc w:val="center"/>
              <w:rPr>
                <w:rFonts w:asciiTheme="minorEastAsia" w:hAnsiTheme="minorEastAsia" w:eastAsiaTheme="minorEastAsia"/>
                <w:bCs/>
                <w:kern w:val="0"/>
                <w:sz w:val="24"/>
              </w:rPr>
            </w:pPr>
            <w:r>
              <w:rPr>
                <w:rFonts w:hint="eastAsia" w:ascii="宋体" w:hAnsi="宋体"/>
                <w:bCs/>
                <w:color w:val="000000"/>
                <w:kern w:val="0"/>
                <w:sz w:val="18"/>
                <w:szCs w:val="18"/>
              </w:rPr>
              <w:t>校内集中实训项目</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Theme="minorEastAsia" w:hAnsiTheme="minorEastAsia" w:eastAsiaTheme="minorEastAsia"/>
                <w:bCs/>
                <w:kern w:val="0"/>
                <w:sz w:val="24"/>
              </w:rPr>
            </w:pPr>
            <w:r>
              <w:rPr>
                <w:rFonts w:hint="eastAsia" w:ascii="宋体" w:hAnsi="宋体"/>
                <w:bCs/>
                <w:color w:val="000000"/>
                <w:kern w:val="0"/>
                <w:sz w:val="18"/>
                <w:szCs w:val="18"/>
              </w:rPr>
              <w:t>认知实习</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Theme="minorEastAsia" w:hAnsiTheme="minorEastAsia" w:eastAsiaTheme="minorEastAsia"/>
                <w:bCs/>
                <w:kern w:val="0"/>
                <w:sz w:val="24"/>
              </w:rPr>
            </w:pPr>
            <w:r>
              <w:rPr>
                <w:rFonts w:hint="eastAsia" w:ascii="宋体" w:hAnsi="宋体"/>
                <w:bCs/>
                <w:color w:val="000000"/>
                <w:kern w:val="0"/>
                <w:sz w:val="18"/>
                <w:szCs w:val="18"/>
              </w:rPr>
              <w:t>顶岗实习</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Theme="minorEastAsia" w:hAnsiTheme="minorEastAsia" w:eastAsiaTheme="minorEastAsia"/>
                <w:bCs/>
                <w:kern w:val="0"/>
                <w:sz w:val="24"/>
              </w:rPr>
            </w:pPr>
            <w:r>
              <w:rPr>
                <w:rFonts w:hint="eastAsia" w:ascii="宋体" w:hAnsi="宋体"/>
                <w:bCs/>
                <w:color w:val="000000"/>
                <w:kern w:val="0"/>
                <w:sz w:val="18"/>
                <w:szCs w:val="18"/>
              </w:rPr>
              <w:t>顶岗实习教育</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r>
              <w:rPr>
                <w:rFonts w:hint="eastAsia" w:ascii="宋体" w:hAnsi="宋体"/>
                <w:bCs/>
                <w:color w:val="000000"/>
                <w:kern w:val="0"/>
                <w:sz w:val="18"/>
                <w:szCs w:val="18"/>
              </w:rPr>
              <w:t>机</w:t>
            </w:r>
          </w:p>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Theme="minorEastAsia" w:hAnsiTheme="minorEastAsia" w:eastAsiaTheme="minorEastAsia"/>
                <w:bCs/>
                <w:kern w:val="0"/>
                <w:sz w:val="24"/>
              </w:rPr>
            </w:pPr>
            <w:r>
              <w:rPr>
                <w:rFonts w:hint="eastAsia" w:ascii="宋体" w:hAnsi="宋体"/>
                <w:bCs/>
                <w:color w:val="000000"/>
                <w:kern w:val="0"/>
                <w:sz w:val="18"/>
                <w:szCs w:val="18"/>
              </w:rPr>
              <w:t>动</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r>
              <w:rPr>
                <w:rFonts w:hint="eastAsia" w:ascii="宋体" w:hAnsi="宋体"/>
                <w:bCs/>
                <w:color w:val="000000"/>
                <w:kern w:val="0"/>
                <w:sz w:val="18"/>
                <w:szCs w:val="18"/>
              </w:rPr>
              <w:t>考</w:t>
            </w:r>
          </w:p>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Theme="minorEastAsia" w:hAnsiTheme="minorEastAsia" w:eastAsiaTheme="minorEastAsia"/>
                <w:bCs/>
                <w:kern w:val="0"/>
                <w:sz w:val="24"/>
              </w:rPr>
            </w:pPr>
            <w:r>
              <w:rPr>
                <w:rFonts w:hint="eastAsia" w:ascii="宋体" w:hAnsi="宋体"/>
                <w:bCs/>
                <w:color w:val="000000"/>
                <w:kern w:val="0"/>
                <w:sz w:val="18"/>
                <w:szCs w:val="18"/>
              </w:rPr>
              <w:t>核</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rPr>
                <w:rFonts w:asciiTheme="minorEastAsia" w:hAnsiTheme="minorEastAsia" w:eastAsiaTheme="minorEastAsia"/>
                <w:bCs/>
                <w:kern w:val="0"/>
                <w:sz w:val="18"/>
                <w:szCs w:val="18"/>
              </w:rPr>
            </w:pPr>
            <w:r>
              <w:rPr>
                <w:rFonts w:hint="eastAsia" w:ascii="宋体" w:hAnsi="宋体"/>
                <w:bCs/>
                <w:color w:val="000000"/>
                <w:kern w:val="0"/>
                <w:sz w:val="18"/>
                <w:szCs w:val="18"/>
              </w:rPr>
              <w:t>寒暑假</w:t>
            </w:r>
          </w:p>
        </w:tc>
        <w:tc>
          <w:tcPr>
            <w:tcW w:w="656" w:type="dxa"/>
            <w:vMerge w:val="restart"/>
          </w:tcPr>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r>
              <w:rPr>
                <w:rFonts w:hint="eastAsia" w:ascii="宋体" w:hAnsi="宋体"/>
                <w:bCs/>
                <w:color w:val="000000"/>
                <w:kern w:val="0"/>
                <w:sz w:val="18"/>
                <w:szCs w:val="18"/>
              </w:rPr>
              <w:t>合</w:t>
            </w:r>
          </w:p>
          <w:p>
            <w:pPr>
              <w:spacing w:line="240" w:lineRule="exact"/>
              <w:jc w:val="center"/>
              <w:rPr>
                <w:rFonts w:ascii="宋体" w:hAnsi="宋体"/>
                <w:bCs/>
                <w:color w:val="000000"/>
                <w:kern w:val="0"/>
                <w:sz w:val="18"/>
                <w:szCs w:val="18"/>
              </w:rPr>
            </w:pPr>
          </w:p>
          <w:p>
            <w:pPr>
              <w:spacing w:line="240" w:lineRule="exact"/>
              <w:jc w:val="center"/>
              <w:rPr>
                <w:rFonts w:ascii="宋体" w:hAnsi="宋体"/>
                <w:bCs/>
                <w:color w:val="000000"/>
                <w:kern w:val="0"/>
                <w:sz w:val="18"/>
                <w:szCs w:val="18"/>
              </w:rPr>
            </w:pPr>
          </w:p>
          <w:p>
            <w:pPr>
              <w:spacing w:line="240" w:lineRule="exact"/>
              <w:jc w:val="center"/>
              <w:rPr>
                <w:rFonts w:asciiTheme="minorEastAsia" w:hAnsiTheme="minorEastAsia" w:eastAsiaTheme="minorEastAsia"/>
                <w:bCs/>
                <w:kern w:val="0"/>
                <w:sz w:val="24"/>
              </w:rPr>
            </w:pPr>
            <w:r>
              <w:rPr>
                <w:rFonts w:hint="eastAsia" w:ascii="宋体" w:hAnsi="宋体"/>
                <w:bCs/>
                <w:color w:val="000000"/>
                <w:kern w:val="0"/>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tcBorders>
              <w:tl2br w:val="single" w:color="auto" w:sz="4" w:space="0"/>
            </w:tcBorders>
          </w:tcPr>
          <w:p>
            <w:pPr>
              <w:contextualSpacing/>
              <w:rPr>
                <w:rFonts w:asciiTheme="minorEastAsia" w:hAnsiTheme="minorEastAsia" w:eastAsiaTheme="minorEastAsia"/>
                <w:bCs/>
                <w:kern w:val="0"/>
                <w:sz w:val="24"/>
              </w:rPr>
            </w:pPr>
          </w:p>
        </w:tc>
        <w:tc>
          <w:tcPr>
            <w:tcW w:w="666" w:type="dxa"/>
            <w:vMerge w:val="continue"/>
          </w:tcPr>
          <w:p>
            <w:pPr>
              <w:jc w:val="left"/>
              <w:rPr>
                <w:rFonts w:ascii="宋体" w:hAnsi="宋体"/>
                <w:bCs/>
                <w:color w:val="000000"/>
                <w:kern w:val="0"/>
                <w:sz w:val="18"/>
                <w:szCs w:val="18"/>
              </w:rPr>
            </w:pPr>
          </w:p>
        </w:tc>
        <w:tc>
          <w:tcPr>
            <w:tcW w:w="655" w:type="dxa"/>
            <w:vMerge w:val="continue"/>
          </w:tcPr>
          <w:p>
            <w:pPr>
              <w:jc w:val="left"/>
              <w:rPr>
                <w:rFonts w:ascii="宋体" w:hAnsi="宋体"/>
                <w:bCs/>
                <w:color w:val="000000"/>
                <w:kern w:val="0"/>
                <w:sz w:val="18"/>
                <w:szCs w:val="18"/>
              </w:rPr>
            </w:pPr>
          </w:p>
        </w:tc>
        <w:tc>
          <w:tcPr>
            <w:tcW w:w="655" w:type="dxa"/>
          </w:tcPr>
          <w:p>
            <w:pPr>
              <w:spacing w:line="240" w:lineRule="exact"/>
              <w:jc w:val="left"/>
              <w:rPr>
                <w:rFonts w:ascii="宋体" w:hAnsi="宋体"/>
                <w:bCs/>
                <w:color w:val="000000"/>
                <w:kern w:val="0"/>
                <w:sz w:val="18"/>
                <w:szCs w:val="18"/>
              </w:rPr>
            </w:pPr>
            <w:r>
              <w:rPr>
                <w:rFonts w:hint="eastAsia" w:ascii="宋体" w:hAnsi="宋体"/>
                <w:bCs/>
                <w:color w:val="000000"/>
                <w:kern w:val="0"/>
                <w:sz w:val="18"/>
                <w:szCs w:val="18"/>
              </w:rPr>
              <w:t>企业经营沙盘实训</w:t>
            </w:r>
          </w:p>
        </w:tc>
        <w:tc>
          <w:tcPr>
            <w:tcW w:w="655" w:type="dxa"/>
          </w:tcPr>
          <w:p>
            <w:pPr>
              <w:spacing w:line="240" w:lineRule="exact"/>
              <w:jc w:val="left"/>
              <w:rPr>
                <w:rFonts w:ascii="宋体" w:hAnsi="宋体"/>
                <w:bCs/>
                <w:color w:val="000000"/>
                <w:kern w:val="0"/>
                <w:sz w:val="18"/>
                <w:szCs w:val="18"/>
              </w:rPr>
            </w:pPr>
            <w:r>
              <w:rPr>
                <w:rFonts w:hint="eastAsia" w:ascii="宋体" w:hAnsi="宋体"/>
                <w:bCs/>
                <w:color w:val="000000"/>
                <w:kern w:val="0"/>
                <w:sz w:val="18"/>
                <w:szCs w:val="18"/>
              </w:rPr>
              <w:t>商品拍摄于图片处理</w:t>
            </w:r>
          </w:p>
        </w:tc>
        <w:tc>
          <w:tcPr>
            <w:tcW w:w="655" w:type="dxa"/>
          </w:tcPr>
          <w:p>
            <w:pPr>
              <w:spacing w:line="240" w:lineRule="exact"/>
              <w:jc w:val="left"/>
              <w:rPr>
                <w:rFonts w:ascii="宋体" w:hAnsi="宋体"/>
                <w:bCs/>
                <w:color w:val="000000"/>
                <w:kern w:val="0"/>
                <w:sz w:val="18"/>
                <w:szCs w:val="18"/>
              </w:rPr>
            </w:pPr>
            <w:r>
              <w:rPr>
                <w:rFonts w:hint="eastAsia" w:ascii="宋体" w:hAnsi="宋体"/>
                <w:bCs/>
                <w:color w:val="000000"/>
                <w:kern w:val="0"/>
                <w:sz w:val="18"/>
                <w:szCs w:val="18"/>
              </w:rPr>
              <w:t>网店运作实训</w:t>
            </w:r>
          </w:p>
        </w:tc>
        <w:tc>
          <w:tcPr>
            <w:tcW w:w="655" w:type="dxa"/>
          </w:tcPr>
          <w:p>
            <w:pPr>
              <w:spacing w:line="240" w:lineRule="exact"/>
              <w:jc w:val="left"/>
              <w:rPr>
                <w:rFonts w:ascii="宋体" w:hAnsi="宋体"/>
                <w:bCs/>
                <w:color w:val="000000"/>
                <w:kern w:val="0"/>
                <w:sz w:val="18"/>
                <w:szCs w:val="18"/>
              </w:rPr>
            </w:pPr>
            <w:r>
              <w:rPr>
                <w:rFonts w:hint="eastAsia" w:ascii="宋体" w:hAnsi="宋体"/>
                <w:bCs/>
                <w:color w:val="000000"/>
                <w:kern w:val="0"/>
                <w:sz w:val="18"/>
                <w:szCs w:val="18"/>
              </w:rPr>
              <w:t>专业方向实训</w:t>
            </w:r>
          </w:p>
        </w:tc>
        <w:tc>
          <w:tcPr>
            <w:tcW w:w="666" w:type="dxa"/>
          </w:tcPr>
          <w:p>
            <w:pPr>
              <w:contextualSpacing/>
              <w:rPr>
                <w:rFonts w:asciiTheme="minorEastAsia" w:hAnsiTheme="minorEastAsia" w:eastAsiaTheme="minorEastAsia"/>
                <w:bCs/>
                <w:kern w:val="0"/>
                <w:sz w:val="24"/>
              </w:rPr>
            </w:pPr>
            <w:r>
              <w:rPr>
                <w:rFonts w:hint="eastAsia" w:ascii="宋体" w:hAnsi="宋体"/>
                <w:bCs/>
                <w:color w:val="000000"/>
                <w:kern w:val="0"/>
                <w:sz w:val="18"/>
                <w:szCs w:val="18"/>
              </w:rPr>
              <w:t>技能考证训练</w:t>
            </w:r>
          </w:p>
        </w:tc>
        <w:tc>
          <w:tcPr>
            <w:tcW w:w="656" w:type="dxa"/>
            <w:vMerge w:val="continue"/>
          </w:tcPr>
          <w:p>
            <w:pPr>
              <w:spacing w:line="240" w:lineRule="exact"/>
              <w:jc w:val="center"/>
              <w:rPr>
                <w:rFonts w:ascii="宋体" w:hAnsi="宋体"/>
                <w:bCs/>
                <w:color w:val="000000"/>
                <w:kern w:val="0"/>
                <w:sz w:val="18"/>
                <w:szCs w:val="18"/>
              </w:rPr>
            </w:pPr>
          </w:p>
        </w:tc>
        <w:tc>
          <w:tcPr>
            <w:tcW w:w="656" w:type="dxa"/>
            <w:vMerge w:val="continue"/>
          </w:tcPr>
          <w:p>
            <w:pPr>
              <w:spacing w:line="240" w:lineRule="exact"/>
              <w:jc w:val="center"/>
              <w:rPr>
                <w:rFonts w:ascii="宋体" w:hAnsi="宋体"/>
                <w:bCs/>
                <w:color w:val="000000"/>
                <w:kern w:val="0"/>
                <w:sz w:val="18"/>
                <w:szCs w:val="18"/>
              </w:rPr>
            </w:pPr>
          </w:p>
        </w:tc>
        <w:tc>
          <w:tcPr>
            <w:tcW w:w="656" w:type="dxa"/>
            <w:vMerge w:val="continue"/>
          </w:tcPr>
          <w:p>
            <w:pPr>
              <w:spacing w:line="240" w:lineRule="exact"/>
              <w:jc w:val="center"/>
              <w:rPr>
                <w:rFonts w:ascii="宋体" w:hAnsi="宋体"/>
                <w:bCs/>
                <w:color w:val="000000"/>
                <w:kern w:val="0"/>
                <w:sz w:val="18"/>
                <w:szCs w:val="18"/>
              </w:rPr>
            </w:pPr>
          </w:p>
        </w:tc>
        <w:tc>
          <w:tcPr>
            <w:tcW w:w="656" w:type="dxa"/>
            <w:vMerge w:val="continue"/>
          </w:tcPr>
          <w:p>
            <w:pPr>
              <w:spacing w:line="240" w:lineRule="exact"/>
              <w:jc w:val="center"/>
              <w:rPr>
                <w:rFonts w:ascii="宋体" w:hAnsi="宋体"/>
                <w:bCs/>
                <w:color w:val="000000"/>
                <w:kern w:val="0"/>
                <w:sz w:val="18"/>
                <w:szCs w:val="18"/>
              </w:rPr>
            </w:pPr>
          </w:p>
        </w:tc>
        <w:tc>
          <w:tcPr>
            <w:tcW w:w="656" w:type="dxa"/>
            <w:vMerge w:val="continue"/>
          </w:tcPr>
          <w:p>
            <w:pPr>
              <w:spacing w:line="240" w:lineRule="exact"/>
              <w:jc w:val="center"/>
              <w:rPr>
                <w:rFonts w:ascii="宋体" w:hAnsi="宋体"/>
                <w:bCs/>
                <w:color w:val="000000"/>
                <w:kern w:val="0"/>
                <w:sz w:val="18"/>
                <w:szCs w:val="18"/>
              </w:rPr>
            </w:pPr>
          </w:p>
        </w:tc>
        <w:tc>
          <w:tcPr>
            <w:tcW w:w="656" w:type="dxa"/>
            <w:vMerge w:val="continue"/>
          </w:tcPr>
          <w:p>
            <w:pPr>
              <w:spacing w:line="240" w:lineRule="exact"/>
              <w:jc w:val="center"/>
              <w:rPr>
                <w:rFonts w:ascii="宋体" w:hAnsi="宋体"/>
                <w:bCs/>
                <w:color w:val="000000"/>
                <w:kern w:val="0"/>
                <w:sz w:val="18"/>
                <w:szCs w:val="18"/>
              </w:rPr>
            </w:pPr>
          </w:p>
        </w:tc>
        <w:tc>
          <w:tcPr>
            <w:tcW w:w="656" w:type="dxa"/>
            <w:vMerge w:val="continue"/>
            <w:vAlign w:val="center"/>
          </w:tcPr>
          <w:p>
            <w:pPr>
              <w:spacing w:line="240" w:lineRule="exact"/>
              <w:jc w:val="center"/>
              <w:rPr>
                <w:rFonts w:ascii="宋体" w:hAnsi="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一</w:t>
            </w:r>
          </w:p>
        </w:tc>
        <w:tc>
          <w:tcPr>
            <w:tcW w:w="66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17</w:t>
            </w:r>
          </w:p>
        </w:tc>
        <w:tc>
          <w:tcPr>
            <w:tcW w:w="655" w:type="dxa"/>
          </w:tcPr>
          <w:p>
            <w:pPr>
              <w:contextualSpacing/>
              <w:jc w:val="center"/>
              <w:rPr>
                <w:rFonts w:ascii="宋体" w:hAnsi="宋体"/>
                <w:bCs/>
                <w:kern w:val="0"/>
                <w:sz w:val="18"/>
                <w:szCs w:val="18"/>
              </w:rPr>
            </w:pPr>
            <w:r>
              <w:rPr>
                <w:rFonts w:hint="eastAsia" w:ascii="宋体" w:hAnsi="宋体"/>
                <w:bCs/>
                <w:kern w:val="0"/>
                <w:sz w:val="18"/>
                <w:szCs w:val="18"/>
              </w:rPr>
              <w:t>1</w:t>
            </w:r>
          </w:p>
        </w:tc>
        <w:tc>
          <w:tcPr>
            <w:tcW w:w="655" w:type="dxa"/>
          </w:tcPr>
          <w:p>
            <w:pPr>
              <w:contextualSpacing/>
              <w:jc w:val="center"/>
              <w:rPr>
                <w:rFonts w:ascii="宋体" w:hAnsi="宋体"/>
                <w:bCs/>
                <w:kern w:val="0"/>
                <w:sz w:val="18"/>
                <w:szCs w:val="18"/>
              </w:rPr>
            </w:pPr>
            <w:r>
              <w:rPr>
                <w:rFonts w:hint="eastAsia" w:ascii="宋体" w:hAnsi="宋体"/>
                <w:bCs/>
                <w:kern w:val="0"/>
                <w:sz w:val="18"/>
                <w:szCs w:val="18"/>
              </w:rPr>
              <w:t>1</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66" w:type="dxa"/>
          </w:tcPr>
          <w:p>
            <w:pPr>
              <w:contextualSpacing/>
              <w:jc w:val="center"/>
              <w:rPr>
                <w:rFonts w:ascii="宋体" w:hAnsi="宋体"/>
                <w:bCs/>
                <w:kern w:val="0"/>
                <w:sz w:val="18"/>
                <w:szCs w:val="18"/>
              </w:rPr>
            </w:pPr>
          </w:p>
        </w:tc>
        <w:tc>
          <w:tcPr>
            <w:tcW w:w="656" w:type="dxa"/>
            <w:vAlign w:val="center"/>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4</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二</w:t>
            </w:r>
          </w:p>
        </w:tc>
        <w:tc>
          <w:tcPr>
            <w:tcW w:w="66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18</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r>
              <w:rPr>
                <w:rFonts w:hint="eastAsia" w:ascii="宋体" w:hAnsi="宋体"/>
                <w:bCs/>
                <w:kern w:val="0"/>
                <w:sz w:val="18"/>
                <w:szCs w:val="18"/>
              </w:rPr>
              <w:t>1</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66" w:type="dxa"/>
          </w:tcPr>
          <w:p>
            <w:pPr>
              <w:contextualSpacing/>
              <w:jc w:val="center"/>
              <w:rPr>
                <w:rFonts w:ascii="宋体" w:hAnsi="宋体"/>
                <w:bCs/>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0.5</w:t>
            </w:r>
          </w:p>
        </w:tc>
        <w:tc>
          <w:tcPr>
            <w:tcW w:w="656" w:type="dxa"/>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0.5</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8</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三</w:t>
            </w:r>
          </w:p>
        </w:tc>
        <w:tc>
          <w:tcPr>
            <w:tcW w:w="66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17</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r>
              <w:rPr>
                <w:rFonts w:hint="eastAsia" w:ascii="宋体" w:hAnsi="宋体"/>
                <w:bCs/>
                <w:kern w:val="0"/>
                <w:sz w:val="18"/>
                <w:szCs w:val="18"/>
              </w:rPr>
              <w:t>1</w:t>
            </w:r>
          </w:p>
        </w:tc>
        <w:tc>
          <w:tcPr>
            <w:tcW w:w="655" w:type="dxa"/>
          </w:tcPr>
          <w:p>
            <w:pPr>
              <w:contextualSpacing/>
              <w:jc w:val="center"/>
              <w:rPr>
                <w:rFonts w:ascii="宋体" w:hAnsi="宋体"/>
                <w:bCs/>
                <w:kern w:val="0"/>
                <w:sz w:val="18"/>
                <w:szCs w:val="18"/>
              </w:rPr>
            </w:pPr>
          </w:p>
        </w:tc>
        <w:tc>
          <w:tcPr>
            <w:tcW w:w="666" w:type="dxa"/>
          </w:tcPr>
          <w:p>
            <w:pPr>
              <w:contextualSpacing/>
              <w:jc w:val="center"/>
              <w:rPr>
                <w:rFonts w:ascii="宋体" w:hAnsi="宋体"/>
                <w:bCs/>
                <w:kern w:val="0"/>
                <w:sz w:val="18"/>
                <w:szCs w:val="18"/>
              </w:rPr>
            </w:pPr>
          </w:p>
        </w:tc>
        <w:tc>
          <w:tcPr>
            <w:tcW w:w="656" w:type="dxa"/>
            <w:vAlign w:val="center"/>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4</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四</w:t>
            </w:r>
          </w:p>
        </w:tc>
        <w:tc>
          <w:tcPr>
            <w:tcW w:w="66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15</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r>
              <w:rPr>
                <w:rFonts w:hint="eastAsia" w:ascii="宋体" w:hAnsi="宋体"/>
                <w:bCs/>
                <w:kern w:val="0"/>
                <w:sz w:val="18"/>
                <w:szCs w:val="18"/>
              </w:rPr>
              <w:t>1</w:t>
            </w:r>
          </w:p>
        </w:tc>
        <w:tc>
          <w:tcPr>
            <w:tcW w:w="666" w:type="dxa"/>
          </w:tcPr>
          <w:p>
            <w:pPr>
              <w:contextualSpacing/>
              <w:jc w:val="center"/>
              <w:rPr>
                <w:rFonts w:ascii="宋体" w:hAnsi="宋体"/>
                <w:bCs/>
                <w:kern w:val="0"/>
                <w:sz w:val="18"/>
                <w:szCs w:val="18"/>
              </w:rPr>
            </w:pPr>
            <w:r>
              <w:rPr>
                <w:rFonts w:hint="eastAsia" w:ascii="宋体" w:hAnsi="宋体"/>
                <w:bCs/>
                <w:kern w:val="0"/>
                <w:sz w:val="18"/>
                <w:szCs w:val="18"/>
              </w:rPr>
              <w:t>1</w:t>
            </w:r>
          </w:p>
        </w:tc>
        <w:tc>
          <w:tcPr>
            <w:tcW w:w="656" w:type="dxa"/>
            <w:vAlign w:val="center"/>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8</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五</w:t>
            </w:r>
          </w:p>
        </w:tc>
        <w:tc>
          <w:tcPr>
            <w:tcW w:w="666" w:type="dxa"/>
          </w:tcPr>
          <w:p>
            <w:pPr>
              <w:jc w:val="center"/>
              <w:rPr>
                <w:rFonts w:ascii="宋体" w:hAnsi="宋体"/>
                <w:bCs/>
                <w:color w:val="000000"/>
                <w:kern w:val="0"/>
                <w:sz w:val="18"/>
                <w:szCs w:val="18"/>
              </w:rPr>
            </w:pPr>
            <w:r>
              <w:rPr>
                <w:rFonts w:hint="eastAsia" w:ascii="宋体" w:hAnsi="宋体"/>
                <w:bCs/>
                <w:color w:val="000000"/>
                <w:kern w:val="0"/>
                <w:sz w:val="18"/>
                <w:szCs w:val="18"/>
              </w:rPr>
              <w:t>18</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66" w:type="dxa"/>
          </w:tcPr>
          <w:p>
            <w:pPr>
              <w:contextualSpacing/>
              <w:jc w:val="center"/>
              <w:rPr>
                <w:rFonts w:ascii="宋体" w:hAnsi="宋体"/>
                <w:bCs/>
                <w:kern w:val="0"/>
                <w:sz w:val="18"/>
                <w:szCs w:val="18"/>
              </w:rPr>
            </w:pPr>
          </w:p>
        </w:tc>
        <w:tc>
          <w:tcPr>
            <w:tcW w:w="656" w:type="dxa"/>
            <w:vAlign w:val="center"/>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r>
              <w:rPr>
                <w:rFonts w:hint="eastAsia" w:ascii="宋体" w:hAnsi="宋体"/>
                <w:bCs/>
                <w:color w:val="000000"/>
                <w:kern w:val="0"/>
                <w:sz w:val="18"/>
                <w:szCs w:val="18"/>
              </w:rPr>
              <w:t>18</w:t>
            </w:r>
          </w:p>
        </w:tc>
        <w:tc>
          <w:tcPr>
            <w:tcW w:w="656" w:type="dxa"/>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w:t>
            </w:r>
          </w:p>
        </w:tc>
        <w:tc>
          <w:tcPr>
            <w:tcW w:w="656" w:type="dxa"/>
            <w:vAlign w:val="center"/>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4</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六</w:t>
            </w:r>
          </w:p>
        </w:tc>
        <w:tc>
          <w:tcPr>
            <w:tcW w:w="666" w:type="dxa"/>
          </w:tcPr>
          <w:p>
            <w:pPr>
              <w:jc w:val="center"/>
              <w:rPr>
                <w:rFonts w:ascii="宋体" w:hAnsi="宋体"/>
                <w:bCs/>
                <w:color w:val="000000"/>
                <w:kern w:val="0"/>
                <w:sz w:val="18"/>
                <w:szCs w:val="18"/>
              </w:rPr>
            </w:pPr>
            <w:r>
              <w:rPr>
                <w:rFonts w:hint="eastAsia" w:ascii="宋体" w:hAnsi="宋体"/>
                <w:bCs/>
                <w:color w:val="000000"/>
                <w:kern w:val="0"/>
                <w:sz w:val="18"/>
                <w:szCs w:val="18"/>
              </w:rPr>
              <w:t>17.5</w:t>
            </w: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55" w:type="dxa"/>
          </w:tcPr>
          <w:p>
            <w:pPr>
              <w:contextualSpacing/>
              <w:jc w:val="center"/>
              <w:rPr>
                <w:rFonts w:ascii="宋体" w:hAnsi="宋体"/>
                <w:bCs/>
                <w:kern w:val="0"/>
                <w:sz w:val="18"/>
                <w:szCs w:val="18"/>
              </w:rPr>
            </w:pPr>
          </w:p>
        </w:tc>
        <w:tc>
          <w:tcPr>
            <w:tcW w:w="666" w:type="dxa"/>
          </w:tcPr>
          <w:p>
            <w:pPr>
              <w:contextualSpacing/>
              <w:jc w:val="center"/>
              <w:rPr>
                <w:rFonts w:ascii="宋体" w:hAnsi="宋体"/>
                <w:bCs/>
                <w:kern w:val="0"/>
                <w:sz w:val="18"/>
                <w:szCs w:val="18"/>
              </w:rPr>
            </w:pPr>
          </w:p>
        </w:tc>
        <w:tc>
          <w:tcPr>
            <w:tcW w:w="656" w:type="dxa"/>
            <w:vAlign w:val="center"/>
          </w:tcPr>
          <w:p>
            <w:pPr>
              <w:jc w:val="center"/>
              <w:rPr>
                <w:rFonts w:ascii="宋体" w:hAnsi="宋体"/>
                <w:bCs/>
                <w:color w:val="000000"/>
                <w:kern w:val="0"/>
                <w:sz w:val="18"/>
                <w:szCs w:val="18"/>
              </w:rPr>
            </w:pPr>
          </w:p>
        </w:tc>
        <w:tc>
          <w:tcPr>
            <w:tcW w:w="656" w:type="dxa"/>
          </w:tcPr>
          <w:p>
            <w:pPr>
              <w:jc w:val="center"/>
              <w:rPr>
                <w:rFonts w:ascii="宋体" w:hAnsi="宋体"/>
                <w:bCs/>
                <w:color w:val="000000"/>
                <w:kern w:val="0"/>
                <w:sz w:val="18"/>
                <w:szCs w:val="18"/>
              </w:rPr>
            </w:pPr>
            <w:r>
              <w:rPr>
                <w:rFonts w:hint="eastAsia" w:ascii="宋体" w:hAnsi="宋体"/>
                <w:bCs/>
                <w:color w:val="000000"/>
                <w:kern w:val="0"/>
                <w:sz w:val="18"/>
                <w:szCs w:val="18"/>
              </w:rPr>
              <w:t>17.5</w:t>
            </w:r>
          </w:p>
        </w:tc>
        <w:tc>
          <w:tcPr>
            <w:tcW w:w="656" w:type="dxa"/>
          </w:tcPr>
          <w:p>
            <w:pPr>
              <w:jc w:val="center"/>
              <w:rPr>
                <w:rFonts w:ascii="宋体" w:hAnsi="宋体"/>
                <w:bCs/>
                <w:color w:val="000000"/>
                <w:kern w:val="0"/>
                <w:sz w:val="18"/>
                <w:szCs w:val="18"/>
              </w:rPr>
            </w:pPr>
            <w:r>
              <w:rPr>
                <w:rFonts w:hint="eastAsia" w:ascii="宋体" w:hAnsi="宋体"/>
                <w:bCs/>
                <w:color w:val="000000"/>
                <w:kern w:val="0"/>
                <w:sz w:val="18"/>
                <w:szCs w:val="18"/>
              </w:rPr>
              <w:t>0.5</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8</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5" w:type="dxa"/>
          </w:tcPr>
          <w:p>
            <w:pPr>
              <w:jc w:val="center"/>
              <w:rPr>
                <w:rFonts w:asciiTheme="minorEastAsia" w:hAnsiTheme="minorEastAsia" w:eastAsiaTheme="minorEastAsia"/>
                <w:bCs/>
                <w:kern w:val="0"/>
                <w:sz w:val="24"/>
              </w:rPr>
            </w:pPr>
            <w:r>
              <w:rPr>
                <w:rFonts w:hint="eastAsia" w:ascii="宋体" w:hAnsi="宋体"/>
                <w:bCs/>
                <w:color w:val="000000"/>
                <w:kern w:val="0"/>
                <w:sz w:val="18"/>
                <w:szCs w:val="18"/>
              </w:rPr>
              <w:t>合计</w:t>
            </w:r>
          </w:p>
        </w:tc>
        <w:tc>
          <w:tcPr>
            <w:tcW w:w="666" w:type="dxa"/>
          </w:tcPr>
          <w:p>
            <w:pPr>
              <w:jc w:val="left"/>
              <w:rPr>
                <w:rFonts w:ascii="宋体" w:hAnsi="宋体"/>
                <w:bCs/>
                <w:color w:val="000000"/>
                <w:kern w:val="0"/>
                <w:sz w:val="18"/>
                <w:szCs w:val="18"/>
              </w:rPr>
            </w:pPr>
            <w:r>
              <w:rPr>
                <w:rFonts w:hint="eastAsia" w:ascii="宋体" w:hAnsi="宋体"/>
                <w:bCs/>
                <w:color w:val="000000"/>
                <w:kern w:val="0"/>
                <w:sz w:val="18"/>
                <w:szCs w:val="18"/>
              </w:rPr>
              <w:t>102.5</w:t>
            </w:r>
          </w:p>
        </w:tc>
        <w:tc>
          <w:tcPr>
            <w:tcW w:w="655" w:type="dxa"/>
          </w:tcPr>
          <w:p>
            <w:pPr>
              <w:contextualSpacing/>
              <w:jc w:val="center"/>
              <w:rPr>
                <w:rFonts w:ascii="宋体" w:hAnsi="宋体"/>
                <w:bCs/>
                <w:color w:val="000000"/>
                <w:kern w:val="0"/>
                <w:sz w:val="18"/>
                <w:szCs w:val="18"/>
              </w:rPr>
            </w:pPr>
            <w:r>
              <w:rPr>
                <w:rFonts w:hint="eastAsia" w:ascii="宋体" w:hAnsi="宋体"/>
                <w:bCs/>
                <w:color w:val="000000"/>
                <w:kern w:val="0"/>
                <w:sz w:val="18"/>
                <w:szCs w:val="18"/>
              </w:rPr>
              <w:t>1</w:t>
            </w:r>
          </w:p>
        </w:tc>
        <w:tc>
          <w:tcPr>
            <w:tcW w:w="655" w:type="dxa"/>
          </w:tcPr>
          <w:p>
            <w:pPr>
              <w:contextualSpacing/>
              <w:jc w:val="center"/>
              <w:rPr>
                <w:rFonts w:ascii="宋体" w:hAnsi="宋体"/>
                <w:bCs/>
                <w:color w:val="000000"/>
                <w:kern w:val="0"/>
                <w:sz w:val="18"/>
                <w:szCs w:val="18"/>
              </w:rPr>
            </w:pPr>
            <w:r>
              <w:rPr>
                <w:rFonts w:hint="eastAsia" w:ascii="宋体" w:hAnsi="宋体"/>
                <w:bCs/>
                <w:color w:val="000000"/>
                <w:kern w:val="0"/>
                <w:sz w:val="18"/>
                <w:szCs w:val="18"/>
              </w:rPr>
              <w:t>1</w:t>
            </w:r>
          </w:p>
        </w:tc>
        <w:tc>
          <w:tcPr>
            <w:tcW w:w="655" w:type="dxa"/>
          </w:tcPr>
          <w:p>
            <w:pPr>
              <w:contextualSpacing/>
              <w:jc w:val="center"/>
              <w:rPr>
                <w:rFonts w:ascii="宋体" w:hAnsi="宋体"/>
                <w:bCs/>
                <w:color w:val="000000"/>
                <w:kern w:val="0"/>
                <w:sz w:val="18"/>
                <w:szCs w:val="18"/>
              </w:rPr>
            </w:pPr>
            <w:r>
              <w:rPr>
                <w:rFonts w:hint="eastAsia" w:ascii="宋体" w:hAnsi="宋体"/>
                <w:bCs/>
                <w:color w:val="000000"/>
                <w:kern w:val="0"/>
                <w:sz w:val="18"/>
                <w:szCs w:val="18"/>
              </w:rPr>
              <w:t>1</w:t>
            </w:r>
          </w:p>
        </w:tc>
        <w:tc>
          <w:tcPr>
            <w:tcW w:w="655" w:type="dxa"/>
          </w:tcPr>
          <w:p>
            <w:pPr>
              <w:contextualSpacing/>
              <w:jc w:val="center"/>
              <w:rPr>
                <w:rFonts w:ascii="宋体" w:hAnsi="宋体"/>
                <w:bCs/>
                <w:color w:val="000000"/>
                <w:kern w:val="0"/>
                <w:sz w:val="18"/>
                <w:szCs w:val="18"/>
              </w:rPr>
            </w:pPr>
            <w:r>
              <w:rPr>
                <w:rFonts w:hint="eastAsia" w:ascii="宋体" w:hAnsi="宋体"/>
                <w:bCs/>
                <w:color w:val="000000"/>
                <w:kern w:val="0"/>
                <w:sz w:val="18"/>
                <w:szCs w:val="18"/>
              </w:rPr>
              <w:t>1</w:t>
            </w:r>
          </w:p>
        </w:tc>
        <w:tc>
          <w:tcPr>
            <w:tcW w:w="655" w:type="dxa"/>
          </w:tcPr>
          <w:p>
            <w:pPr>
              <w:contextualSpacing/>
              <w:jc w:val="center"/>
              <w:rPr>
                <w:rFonts w:ascii="宋体" w:hAnsi="宋体"/>
                <w:bCs/>
                <w:color w:val="000000"/>
                <w:kern w:val="0"/>
                <w:sz w:val="18"/>
                <w:szCs w:val="18"/>
              </w:rPr>
            </w:pPr>
            <w:r>
              <w:rPr>
                <w:rFonts w:hint="eastAsia" w:ascii="宋体" w:hAnsi="宋体"/>
                <w:bCs/>
                <w:color w:val="000000"/>
                <w:kern w:val="0"/>
                <w:sz w:val="18"/>
                <w:szCs w:val="18"/>
              </w:rPr>
              <w:t>1</w:t>
            </w:r>
          </w:p>
        </w:tc>
        <w:tc>
          <w:tcPr>
            <w:tcW w:w="666" w:type="dxa"/>
          </w:tcPr>
          <w:p>
            <w:pPr>
              <w:contextualSpacing/>
              <w:jc w:val="center"/>
              <w:rPr>
                <w:rFonts w:ascii="宋体" w:hAnsi="宋体"/>
                <w:bCs/>
                <w:color w:val="000000"/>
                <w:kern w:val="0"/>
                <w:sz w:val="18"/>
                <w:szCs w:val="18"/>
              </w:rPr>
            </w:pPr>
            <w:r>
              <w:rPr>
                <w:rFonts w:hint="eastAsia" w:ascii="宋体" w:hAnsi="宋体"/>
                <w:bCs/>
                <w:color w:val="000000"/>
                <w:kern w:val="0"/>
                <w:sz w:val="18"/>
                <w:szCs w:val="18"/>
              </w:rPr>
              <w:t>1</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0.5</w:t>
            </w:r>
          </w:p>
        </w:tc>
        <w:tc>
          <w:tcPr>
            <w:tcW w:w="656" w:type="dxa"/>
          </w:tcPr>
          <w:p>
            <w:pPr>
              <w:jc w:val="center"/>
              <w:rPr>
                <w:rFonts w:ascii="宋体" w:hAnsi="宋体"/>
                <w:bCs/>
                <w:color w:val="000000"/>
                <w:kern w:val="0"/>
                <w:sz w:val="18"/>
                <w:szCs w:val="18"/>
              </w:rPr>
            </w:pPr>
            <w:r>
              <w:rPr>
                <w:rFonts w:hint="eastAsia" w:ascii="宋体" w:hAnsi="宋体"/>
                <w:bCs/>
                <w:color w:val="000000"/>
                <w:kern w:val="0"/>
                <w:sz w:val="18"/>
                <w:szCs w:val="18"/>
              </w:rPr>
              <w:t>35.5</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0.5</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6.5</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4</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36</w:t>
            </w:r>
          </w:p>
        </w:tc>
        <w:tc>
          <w:tcPr>
            <w:tcW w:w="656"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156</w:t>
            </w:r>
          </w:p>
        </w:tc>
      </w:tr>
    </w:tbl>
    <w:p>
      <w:pPr>
        <w:rPr>
          <w:rFonts w:hint="eastAsia"/>
          <w:lang w:val="en-US" w:eastAsia="zh-CN"/>
        </w:rPr>
      </w:pPr>
      <w:r>
        <w:rPr>
          <w:rFonts w:hint="eastAsia"/>
          <w:lang w:val="en-US" w:eastAsia="zh-CN"/>
        </w:rPr>
        <w:br w:type="page"/>
      </w:r>
    </w:p>
    <w:p>
      <w:pPr>
        <w:pStyle w:val="3"/>
      </w:pPr>
      <w:r>
        <w:rPr>
          <w:rFonts w:hint="eastAsia"/>
          <w:lang w:val="en-US" w:eastAsia="zh-CN"/>
        </w:rPr>
        <w:t>八、</w:t>
      </w:r>
      <w:r>
        <w:rPr>
          <w:rFonts w:hint="eastAsia"/>
        </w:rPr>
        <w:t>教学安排表</w:t>
      </w:r>
    </w:p>
    <w:tbl>
      <w:tblPr>
        <w:tblStyle w:val="7"/>
        <w:tblW w:w="10110" w:type="dxa"/>
        <w:tblInd w:w="0" w:type="dxa"/>
        <w:tblLayout w:type="fixed"/>
        <w:tblCellMar>
          <w:top w:w="0" w:type="dxa"/>
          <w:left w:w="108" w:type="dxa"/>
          <w:bottom w:w="0" w:type="dxa"/>
          <w:right w:w="108" w:type="dxa"/>
        </w:tblCellMar>
      </w:tblPr>
      <w:tblGrid>
        <w:gridCol w:w="331"/>
        <w:gridCol w:w="301"/>
        <w:gridCol w:w="411"/>
        <w:gridCol w:w="51"/>
        <w:gridCol w:w="2480"/>
        <w:gridCol w:w="396"/>
        <w:gridCol w:w="633"/>
        <w:gridCol w:w="452"/>
        <w:gridCol w:w="461"/>
        <w:gridCol w:w="479"/>
        <w:gridCol w:w="538"/>
        <w:gridCol w:w="506"/>
        <w:gridCol w:w="531"/>
        <w:gridCol w:w="460"/>
        <w:gridCol w:w="591"/>
        <w:gridCol w:w="372"/>
        <w:gridCol w:w="372"/>
        <w:gridCol w:w="372"/>
        <w:gridCol w:w="373"/>
      </w:tblGrid>
      <w:tr>
        <w:tblPrEx>
          <w:tblCellMar>
            <w:top w:w="0" w:type="dxa"/>
            <w:left w:w="108" w:type="dxa"/>
            <w:bottom w:w="0" w:type="dxa"/>
            <w:right w:w="108" w:type="dxa"/>
          </w:tblCellMar>
        </w:tblPrEx>
        <w:trPr>
          <w:trHeight w:val="250" w:hRule="atLeast"/>
        </w:trPr>
        <w:tc>
          <w:tcPr>
            <w:tcW w:w="6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课</w:t>
            </w:r>
            <w:r>
              <w:rPr>
                <w:rFonts w:ascii="宋体" w:hAnsi="宋体"/>
                <w:color w:val="000000"/>
                <w:sz w:val="16"/>
                <w:szCs w:val="16"/>
              </w:rPr>
              <w:t xml:space="preserve">   </w:t>
            </w:r>
            <w:r>
              <w:rPr>
                <w:rFonts w:hint="eastAsia" w:ascii="宋体" w:hAnsi="宋体"/>
                <w:color w:val="000000"/>
                <w:sz w:val="16"/>
                <w:szCs w:val="16"/>
              </w:rPr>
              <w:t>程</w:t>
            </w:r>
            <w:r>
              <w:rPr>
                <w:rFonts w:ascii="宋体" w:hAnsi="宋体"/>
                <w:color w:val="000000"/>
                <w:sz w:val="16"/>
                <w:szCs w:val="16"/>
              </w:rPr>
              <w:t xml:space="preserve">   </w:t>
            </w:r>
            <w:r>
              <w:rPr>
                <w:rFonts w:hint="eastAsia" w:ascii="宋体" w:hAnsi="宋体"/>
                <w:color w:val="000000"/>
                <w:sz w:val="16"/>
                <w:szCs w:val="16"/>
              </w:rPr>
              <w:t>类</w:t>
            </w:r>
            <w:r>
              <w:rPr>
                <w:rFonts w:ascii="宋体" w:hAnsi="宋体"/>
                <w:color w:val="000000"/>
                <w:sz w:val="16"/>
                <w:szCs w:val="16"/>
              </w:rPr>
              <w:t xml:space="preserve">   </w:t>
            </w:r>
            <w:r>
              <w:rPr>
                <w:rFonts w:hint="eastAsia" w:ascii="宋体" w:hAnsi="宋体"/>
                <w:color w:val="000000"/>
                <w:sz w:val="16"/>
                <w:szCs w:val="16"/>
              </w:rPr>
              <w:t>型</w:t>
            </w:r>
          </w:p>
        </w:tc>
        <w:tc>
          <w:tcPr>
            <w:tcW w:w="411"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color w:val="000000"/>
                <w:sz w:val="16"/>
                <w:szCs w:val="16"/>
              </w:rPr>
            </w:pPr>
            <w:r>
              <w:rPr>
                <w:rFonts w:hint="eastAsia" w:ascii="宋体" w:hAnsi="宋体"/>
                <w:color w:val="000000"/>
                <w:sz w:val="16"/>
                <w:szCs w:val="16"/>
              </w:rPr>
              <w:t>序号</w:t>
            </w:r>
          </w:p>
        </w:tc>
        <w:tc>
          <w:tcPr>
            <w:tcW w:w="2531"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课程名称</w:t>
            </w:r>
          </w:p>
        </w:tc>
        <w:tc>
          <w:tcPr>
            <w:tcW w:w="3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学分</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总学时</w:t>
            </w:r>
          </w:p>
        </w:tc>
        <w:tc>
          <w:tcPr>
            <w:tcW w:w="5507" w:type="dxa"/>
            <w:gridSpan w:val="1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各学期周学时和实训实习安排</w:t>
            </w:r>
          </w:p>
        </w:tc>
      </w:tr>
      <w:tr>
        <w:tblPrEx>
          <w:tblCellMar>
            <w:top w:w="0" w:type="dxa"/>
            <w:left w:w="108" w:type="dxa"/>
            <w:bottom w:w="0" w:type="dxa"/>
            <w:right w:w="108" w:type="dxa"/>
          </w:tblCellMar>
        </w:tblPrEx>
        <w:trPr>
          <w:trHeight w:val="200" w:hRule="atLeast"/>
        </w:trPr>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4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531"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1930"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第一学年</w:t>
            </w:r>
          </w:p>
        </w:tc>
        <w:tc>
          <w:tcPr>
            <w:tcW w:w="2088"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第二学年</w:t>
            </w:r>
          </w:p>
        </w:tc>
        <w:tc>
          <w:tcPr>
            <w:tcW w:w="148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第三学年</w:t>
            </w:r>
          </w:p>
        </w:tc>
      </w:tr>
      <w:tr>
        <w:tblPrEx>
          <w:tblCellMar>
            <w:top w:w="0" w:type="dxa"/>
            <w:left w:w="108" w:type="dxa"/>
            <w:bottom w:w="0" w:type="dxa"/>
            <w:right w:w="108" w:type="dxa"/>
          </w:tblCellMar>
        </w:tblPrEx>
        <w:trPr>
          <w:trHeight w:val="262" w:hRule="atLeast"/>
        </w:trPr>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4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531"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91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一</w:t>
            </w:r>
          </w:p>
        </w:tc>
        <w:tc>
          <w:tcPr>
            <w:tcW w:w="101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二</w:t>
            </w:r>
          </w:p>
        </w:tc>
        <w:tc>
          <w:tcPr>
            <w:tcW w:w="103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三</w:t>
            </w:r>
          </w:p>
        </w:tc>
        <w:tc>
          <w:tcPr>
            <w:tcW w:w="105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四</w:t>
            </w:r>
          </w:p>
        </w:tc>
        <w:tc>
          <w:tcPr>
            <w:tcW w:w="74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五</w:t>
            </w:r>
          </w:p>
        </w:tc>
        <w:tc>
          <w:tcPr>
            <w:tcW w:w="74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六</w:t>
            </w:r>
          </w:p>
        </w:tc>
      </w:tr>
      <w:tr>
        <w:tblPrEx>
          <w:tblCellMar>
            <w:top w:w="0" w:type="dxa"/>
            <w:left w:w="108" w:type="dxa"/>
            <w:bottom w:w="0" w:type="dxa"/>
            <w:right w:w="108" w:type="dxa"/>
          </w:tblCellMar>
        </w:tblPrEx>
        <w:trPr>
          <w:trHeight w:val="511" w:hRule="atLeast"/>
        </w:trPr>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4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531"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r>
      <w:tr>
        <w:tblPrEx>
          <w:tblCellMar>
            <w:top w:w="0" w:type="dxa"/>
            <w:left w:w="108" w:type="dxa"/>
            <w:bottom w:w="0" w:type="dxa"/>
            <w:right w:w="108" w:type="dxa"/>
          </w:tblCellMar>
        </w:tblPrEx>
        <w:trPr>
          <w:trHeight w:val="425" w:hRule="atLeast"/>
        </w:trPr>
        <w:tc>
          <w:tcPr>
            <w:tcW w:w="33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基础模块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公共基础课</w:t>
            </w: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1</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中国特色社会主义</w:t>
            </w:r>
            <w:r>
              <w:rPr>
                <w:rFonts w:hint="eastAsia" w:asci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2</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心理健康与职业生涯</w:t>
            </w:r>
            <w:r>
              <w:rPr>
                <w:rFonts w:hint="eastAsia" w:asci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3</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哲学与人生</w:t>
            </w:r>
            <w:r>
              <w:rPr>
                <w:rFonts w:hint="eastAsia" w:asci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4</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职业道德与法治</w:t>
            </w:r>
            <w:r>
              <w:rPr>
                <w:rFonts w:hint="eastAsia" w:asci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5</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宋体" w:hAnsi="宋体"/>
                <w:color w:val="000000"/>
                <w:sz w:val="16"/>
                <w:szCs w:val="16"/>
                <w:lang w:eastAsia="zh-CN"/>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Ⅰ</w:t>
            </w:r>
            <w:r>
              <w:rPr>
                <w:rFonts w:hint="eastAsia" w:ascii="宋体" w:hAnsi="宋体"/>
                <w:color w:val="000000"/>
                <w:sz w:val="16"/>
                <w:szCs w:val="16"/>
                <w:lang w:eastAsia="zh-CN"/>
              </w:rPr>
              <w:t>）</w:t>
            </w:r>
          </w:p>
          <w:p>
            <w:pPr>
              <w:widowControl/>
              <w:jc w:val="left"/>
              <w:rPr>
                <w:rFonts w:ascii="宋体" w:hAnsi="宋体"/>
                <w:color w:val="000000"/>
                <w:sz w:val="16"/>
                <w:szCs w:val="16"/>
              </w:rPr>
            </w:pP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6</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Ⅱ</w:t>
            </w:r>
            <w:r>
              <w:rPr>
                <w:rFonts w:hint="eastAsia" w:ascii="宋体" w:hAns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7</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工匠精神</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8</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语文(职业模块)</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9</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中国历史</w:t>
            </w:r>
            <w:r>
              <w:rPr>
                <w:rFonts w:hint="eastAsia" w:ascii="宋体" w:hAns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10</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世界历史</w:t>
            </w:r>
            <w:r>
              <w:rPr>
                <w:rFonts w:hint="eastAsia" w:ascii="宋体" w:hAnsi="宋体"/>
                <w:color w:val="000000"/>
                <w:sz w:val="16"/>
                <w:szCs w:val="16"/>
                <w:lang w:eastAsia="zh-CN"/>
              </w:rPr>
              <w:t>）</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11</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商务英语</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70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12</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数学</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13</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计算机应用基础</w:t>
            </w:r>
          </w:p>
        </w:tc>
        <w:tc>
          <w:tcPr>
            <w:tcW w:w="3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140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14</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olor w:val="000000"/>
                <w:sz w:val="16"/>
                <w:szCs w:val="16"/>
              </w:rPr>
              <w:t>体育与健康</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11"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15</w:t>
            </w:r>
          </w:p>
        </w:tc>
        <w:tc>
          <w:tcPr>
            <w:tcW w:w="253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劳动实践</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9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52</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fldChar w:fldCharType="begin"/>
            </w:r>
            <w:r>
              <w:rPr>
                <w:rFonts w:ascii="宋体" w:hAnsi="宋体"/>
                <w:color w:val="000000"/>
                <w:sz w:val="16"/>
                <w:szCs w:val="16"/>
              </w:rPr>
              <w:instrText xml:space="preserve"> =SUM(ABOVE) </w:instrText>
            </w:r>
            <w:r>
              <w:rPr>
                <w:rFonts w:ascii="宋体" w:hAnsi="宋体"/>
                <w:color w:val="000000"/>
                <w:sz w:val="16"/>
                <w:szCs w:val="16"/>
              </w:rPr>
              <w:fldChar w:fldCharType="separate"/>
            </w:r>
            <w:r>
              <w:rPr>
                <w:rFonts w:ascii="宋体" w:hAnsi="宋体"/>
                <w:color w:val="000000"/>
                <w:sz w:val="16"/>
                <w:szCs w:val="16"/>
              </w:rPr>
              <w:t>916</w:t>
            </w:r>
            <w:r>
              <w:rPr>
                <w:rFonts w:ascii="宋体" w:hAnsi="宋体"/>
                <w:color w:val="000000"/>
                <w:sz w:val="16"/>
                <w:szCs w:val="16"/>
              </w:rPr>
              <w:fldChar w:fldCharType="end"/>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20</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16</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专业基础课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5"/>
                <w:szCs w:val="15"/>
              </w:rPr>
              <w:t>电子商务基础</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rPr>
                <w:rFonts w:ascii="宋体" w:hAnsi="宋体"/>
                <w:color w:val="000000"/>
                <w:sz w:val="16"/>
                <w:szCs w:val="16"/>
              </w:rPr>
            </w:pPr>
            <w:r>
              <w:rPr>
                <w:rFonts w:hint="eastAsia" w:ascii="宋体" w:hAnsi="宋体" w:cs="宋体"/>
                <w:kern w:val="0"/>
                <w:sz w:val="15"/>
                <w:szCs w:val="15"/>
              </w:rPr>
              <w:t>　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380"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市场营销</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rPr>
                <w:rFonts w:ascii="宋体" w:hAnsi="宋体"/>
                <w:color w:val="000000"/>
                <w:sz w:val="16"/>
                <w:szCs w:val="16"/>
              </w:rPr>
            </w:pPr>
            <w:r>
              <w:rPr>
                <w:rFonts w:hint="eastAsia" w:ascii="宋体" w:hAnsi="宋体" w:cs="宋体"/>
                <w:kern w:val="0"/>
                <w:sz w:val="15"/>
                <w:szCs w:val="15"/>
              </w:rPr>
              <w:t>　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5"/>
                <w:szCs w:val="15"/>
              </w:rPr>
            </w:pPr>
            <w:r>
              <w:rPr>
                <w:rFonts w:hint="eastAsia" w:ascii="宋体" w:hAnsi="宋体" w:cs="宋体"/>
                <w:kern w:val="0"/>
                <w:sz w:val="15"/>
                <w:szCs w:val="15"/>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3</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电子文案写作与策划</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电子商务法律与安全</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5</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商品拍摄与图片处理</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6</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电子商务物流实务</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5"/>
                <w:szCs w:val="15"/>
              </w:rPr>
              <w:t>　</w:t>
            </w: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5"/>
                <w:szCs w:val="15"/>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5"/>
                <w:szCs w:val="15"/>
              </w:rPr>
              <w:t>　</w:t>
            </w: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hAnsi="宋体" w:cs="宋体"/>
                <w:kern w:val="0"/>
                <w:sz w:val="15"/>
                <w:szCs w:val="15"/>
              </w:rPr>
              <w:t>　</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9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22</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w:t>
            </w:r>
            <w:r>
              <w:rPr>
                <w:rFonts w:ascii="宋体" w:hAnsi="宋体"/>
                <w:color w:val="000000"/>
                <w:sz w:val="16"/>
                <w:szCs w:val="16"/>
              </w:rPr>
              <w:t>96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hint="eastAsia" w:ascii="宋体"/>
                <w:sz w:val="16"/>
                <w:szCs w:val="16"/>
              </w:rPr>
              <w:t>6</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hint="eastAsia" w:ascii="宋体"/>
                <w:sz w:val="16"/>
                <w:szCs w:val="16"/>
              </w:rPr>
              <w:t>4</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restart"/>
            <w:tcBorders>
              <w:top w:val="nil"/>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专业应用模块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专业核心课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480" w:type="dxa"/>
            <w:tcBorders>
              <w:top w:val="nil"/>
              <w:left w:val="nil"/>
              <w:bottom w:val="nil"/>
              <w:right w:val="nil"/>
            </w:tcBorders>
            <w:vAlign w:val="center"/>
          </w:tcPr>
          <w:p>
            <w:pPr>
              <w:widowControl/>
              <w:jc w:val="left"/>
              <w:rPr>
                <w:rFonts w:ascii="宋体"/>
                <w:color w:val="000000"/>
                <w:sz w:val="16"/>
                <w:szCs w:val="16"/>
              </w:rPr>
            </w:pPr>
            <w:r>
              <w:rPr>
                <w:rFonts w:hint="eastAsia" w:ascii="宋体"/>
                <w:color w:val="000000"/>
                <w:sz w:val="16"/>
                <w:szCs w:val="16"/>
              </w:rPr>
              <w:t>网络营销</w:t>
            </w:r>
          </w:p>
        </w:tc>
        <w:tc>
          <w:tcPr>
            <w:tcW w:w="396"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480" w:type="dxa"/>
            <w:tcBorders>
              <w:top w:val="single" w:color="auto" w:sz="4" w:space="0"/>
              <w:left w:val="nil"/>
              <w:bottom w:val="single" w:color="auto" w:sz="4" w:space="0"/>
              <w:right w:val="single" w:color="auto" w:sz="4" w:space="0"/>
            </w:tcBorders>
            <w:vAlign w:val="center"/>
          </w:tcPr>
          <w:p>
            <w:pPr>
              <w:widowControl/>
              <w:jc w:val="left"/>
              <w:rPr>
                <w:rFonts w:ascii="宋体" w:hAnsi="宋体"/>
                <w:sz w:val="16"/>
                <w:szCs w:val="16"/>
              </w:rPr>
            </w:pPr>
            <w:r>
              <w:rPr>
                <w:rFonts w:hint="eastAsia" w:ascii="宋体" w:hAnsi="宋体" w:cs="宋体"/>
                <w:kern w:val="0"/>
                <w:sz w:val="15"/>
                <w:szCs w:val="15"/>
              </w:rPr>
              <w:t>网店美工</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rPr>
                <w:sz w:val="16"/>
                <w:szCs w:val="16"/>
              </w:rPr>
            </w:pPr>
          </w:p>
        </w:tc>
        <w:tc>
          <w:tcPr>
            <w:tcW w:w="461" w:type="dxa"/>
            <w:tcBorders>
              <w:top w:val="nil"/>
              <w:left w:val="nil"/>
              <w:bottom w:val="single" w:color="auto" w:sz="4" w:space="0"/>
              <w:right w:val="single" w:color="auto" w:sz="4" w:space="0"/>
            </w:tcBorders>
            <w:vAlign w:val="center"/>
          </w:tcPr>
          <w:p>
            <w:pPr>
              <w:rPr>
                <w:sz w:val="16"/>
                <w:szCs w:val="16"/>
              </w:rPr>
            </w:pP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sz w:val="16"/>
                <w:szCs w:val="16"/>
              </w:rPr>
            </w:pPr>
          </w:p>
        </w:tc>
        <w:tc>
          <w:tcPr>
            <w:tcW w:w="538" w:type="dxa"/>
            <w:tcBorders>
              <w:top w:val="single" w:color="auto" w:sz="4" w:space="0"/>
              <w:left w:val="nil"/>
              <w:bottom w:val="single" w:color="auto" w:sz="4" w:space="0"/>
              <w:right w:val="nil"/>
            </w:tcBorders>
            <w:vAlign w:val="center"/>
          </w:tcPr>
          <w:p>
            <w:pPr>
              <w:rPr>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sz w:val="16"/>
                <w:szCs w:val="16"/>
              </w:rPr>
            </w:pPr>
            <w:r>
              <w:rPr>
                <w:rFonts w:hint="eastAsia"/>
                <w:sz w:val="16"/>
                <w:szCs w:val="16"/>
              </w:rPr>
              <w:t>4</w:t>
            </w:r>
          </w:p>
        </w:tc>
        <w:tc>
          <w:tcPr>
            <w:tcW w:w="531" w:type="dxa"/>
            <w:tcBorders>
              <w:top w:val="nil"/>
              <w:left w:val="nil"/>
              <w:bottom w:val="single" w:color="auto" w:sz="4" w:space="0"/>
              <w:right w:val="single" w:color="auto" w:sz="4" w:space="0"/>
            </w:tcBorders>
            <w:vAlign w:val="center"/>
          </w:tcPr>
          <w:p>
            <w:pPr>
              <w:rPr>
                <w:sz w:val="16"/>
                <w:szCs w:val="16"/>
              </w:rPr>
            </w:pPr>
          </w:p>
        </w:tc>
        <w:tc>
          <w:tcPr>
            <w:tcW w:w="460" w:type="dxa"/>
            <w:tcBorders>
              <w:top w:val="nil"/>
              <w:left w:val="nil"/>
              <w:bottom w:val="single" w:color="auto" w:sz="4" w:space="0"/>
              <w:right w:val="single" w:color="auto" w:sz="4" w:space="0"/>
            </w:tcBorders>
            <w:vAlign w:val="center"/>
          </w:tcPr>
          <w:p>
            <w:pPr>
              <w:jc w:val="center"/>
              <w:rPr>
                <w:sz w:val="16"/>
                <w:szCs w:val="16"/>
              </w:rPr>
            </w:pPr>
          </w:p>
        </w:tc>
        <w:tc>
          <w:tcPr>
            <w:tcW w:w="591" w:type="dxa"/>
            <w:tcBorders>
              <w:top w:val="nil"/>
              <w:left w:val="nil"/>
              <w:bottom w:val="single" w:color="auto" w:sz="4" w:space="0"/>
              <w:right w:val="single" w:color="auto" w:sz="4" w:space="0"/>
            </w:tcBorders>
            <w:vAlign w:val="center"/>
          </w:tcPr>
          <w:p>
            <w:pPr>
              <w:widowControl/>
              <w:jc w:val="left"/>
              <w:rPr>
                <w:rFonts w:ascii="宋体" w:hAnsi="宋体"/>
                <w:b/>
                <w:bCs/>
                <w:sz w:val="16"/>
                <w:szCs w:val="16"/>
                <w:u w:val="wave"/>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480" w:type="dxa"/>
            <w:tcBorders>
              <w:top w:val="single" w:color="auto" w:sz="4" w:space="0"/>
              <w:left w:val="nil"/>
              <w:bottom w:val="single" w:color="auto" w:sz="4" w:space="0"/>
              <w:right w:val="single" w:color="auto" w:sz="4" w:space="0"/>
            </w:tcBorders>
            <w:vAlign w:val="center"/>
          </w:tcPr>
          <w:p>
            <w:pPr>
              <w:widowControl/>
              <w:jc w:val="left"/>
              <w:rPr>
                <w:rFonts w:ascii="宋体"/>
                <w:sz w:val="16"/>
                <w:szCs w:val="16"/>
              </w:rPr>
            </w:pPr>
            <w:r>
              <w:rPr>
                <w:rFonts w:hint="eastAsia" w:ascii="宋体"/>
                <w:sz w:val="16"/>
                <w:szCs w:val="16"/>
              </w:rPr>
              <w:t>网店客服技能</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538" w:type="dxa"/>
            <w:tcBorders>
              <w:top w:val="single" w:color="auto" w:sz="4" w:space="0"/>
              <w:left w:val="nil"/>
              <w:bottom w:val="nil"/>
              <w:right w:val="nil"/>
            </w:tcBorders>
            <w:vAlign w:val="center"/>
          </w:tcPr>
          <w:p>
            <w:pPr>
              <w:widowControl/>
              <w:jc w:val="center"/>
              <w:rPr>
                <w:rFonts w:ascii="宋体"/>
                <w:sz w:val="16"/>
                <w:szCs w:val="16"/>
              </w:rPr>
            </w:pP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4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sz w:val="16"/>
                <w:szCs w:val="16"/>
              </w:rPr>
              <w:t>网上开店实务</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6</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108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6</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w:t>
            </w:r>
          </w:p>
        </w:tc>
        <w:tc>
          <w:tcPr>
            <w:tcW w:w="2480" w:type="dxa"/>
            <w:tcBorders>
              <w:top w:val="nil"/>
              <w:left w:val="nil"/>
              <w:bottom w:val="single" w:color="auto" w:sz="4" w:space="0"/>
              <w:right w:val="single" w:color="auto" w:sz="4" w:space="0"/>
            </w:tcBorders>
            <w:vAlign w:val="center"/>
          </w:tcPr>
          <w:p>
            <w:pPr>
              <w:widowControl/>
              <w:jc w:val="left"/>
              <w:rPr>
                <w:rFonts w:ascii="宋体"/>
                <w:sz w:val="16"/>
                <w:szCs w:val="16"/>
              </w:rPr>
            </w:pPr>
            <w:r>
              <w:rPr>
                <w:rFonts w:hint="eastAsia" w:ascii="宋体"/>
                <w:sz w:val="16"/>
                <w:szCs w:val="16"/>
              </w:rPr>
              <w:t>新媒体营销</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r>
              <w:rPr>
                <w:rFonts w:hint="eastAsia" w:ascii="宋体" w:hAnsi="宋体"/>
                <w:sz w:val="16"/>
                <w:szCs w:val="16"/>
              </w:rPr>
              <w:t>4</w:t>
            </w: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网店运营</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5"/>
                <w:szCs w:val="15"/>
              </w:rPr>
              <w:t>72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531" w:type="dxa"/>
            <w:tcBorders>
              <w:top w:val="nil"/>
              <w:left w:val="nil"/>
              <w:bottom w:val="single" w:color="auto" w:sz="4" w:space="0"/>
              <w:right w:val="nil"/>
            </w:tcBorders>
            <w:vAlign w:val="center"/>
          </w:tcPr>
          <w:p>
            <w:pPr>
              <w:widowControl/>
              <w:jc w:val="center"/>
              <w:rPr>
                <w:rFonts w:ascii="宋体" w:hAnsi="宋体"/>
                <w:sz w:val="16"/>
                <w:szCs w:val="16"/>
              </w:rPr>
            </w:pPr>
          </w:p>
        </w:tc>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sz w:val="16"/>
                <w:szCs w:val="16"/>
              </w:rPr>
            </w:pPr>
            <w:r>
              <w:rPr>
                <w:rFonts w:hint="eastAsia" w:ascii="宋体"/>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b/>
                <w:bCs/>
                <w:i/>
                <w:iCs/>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5"/>
                <w:szCs w:val="15"/>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w:t>
            </w:r>
          </w:p>
        </w:tc>
        <w:tc>
          <w:tcPr>
            <w:tcW w:w="2480" w:type="dxa"/>
            <w:tcBorders>
              <w:top w:val="nil"/>
              <w:left w:val="nil"/>
              <w:bottom w:val="single" w:color="auto" w:sz="4" w:space="0"/>
              <w:right w:val="single" w:color="auto" w:sz="4" w:space="0"/>
            </w:tcBorders>
            <w:vAlign w:val="center"/>
          </w:tcPr>
          <w:p>
            <w:pPr>
              <w:widowControl/>
              <w:spacing w:line="10" w:lineRule="atLeast"/>
              <w:jc w:val="left"/>
              <w:rPr>
                <w:rFonts w:ascii="宋体"/>
                <w:sz w:val="16"/>
                <w:szCs w:val="16"/>
              </w:rPr>
            </w:pPr>
            <w:r>
              <w:rPr>
                <w:rFonts w:hint="eastAsia" w:ascii="宋体"/>
                <w:sz w:val="16"/>
                <w:szCs w:val="16"/>
              </w:rPr>
              <w:t>商务数据分析</w:t>
            </w:r>
          </w:p>
        </w:tc>
        <w:tc>
          <w:tcPr>
            <w:tcW w:w="3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nil"/>
            </w:tcBorders>
            <w:vAlign w:val="center"/>
          </w:tcPr>
          <w:p>
            <w:pPr>
              <w:widowControl/>
              <w:spacing w:line="10" w:lineRule="atLeast"/>
              <w:jc w:val="center"/>
              <w:rPr>
                <w:rFonts w:ascii="宋体"/>
                <w:color w:val="000000"/>
                <w:sz w:val="16"/>
                <w:szCs w:val="16"/>
              </w:rPr>
            </w:pPr>
          </w:p>
        </w:tc>
        <w:tc>
          <w:tcPr>
            <w:tcW w:w="460" w:type="dxa"/>
            <w:tcBorders>
              <w:top w:val="nil"/>
              <w:left w:val="single" w:color="auto" w:sz="4" w:space="0"/>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b/>
                <w:bCs/>
                <w:i/>
                <w:iCs/>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2480" w:type="dxa"/>
            <w:tcBorders>
              <w:top w:val="nil"/>
              <w:left w:val="nil"/>
              <w:bottom w:val="single" w:color="auto" w:sz="4" w:space="0"/>
              <w:right w:val="single" w:color="auto" w:sz="4" w:space="0"/>
            </w:tcBorders>
            <w:vAlign w:val="center"/>
          </w:tcPr>
          <w:p>
            <w:pPr>
              <w:widowControl/>
              <w:spacing w:line="10" w:lineRule="atLeast"/>
              <w:jc w:val="left"/>
              <w:rPr>
                <w:rFonts w:ascii="宋体" w:hAnsi="宋体"/>
                <w:color w:val="000000"/>
                <w:sz w:val="16"/>
                <w:szCs w:val="16"/>
              </w:rPr>
            </w:pPr>
            <w:r>
              <w:rPr>
                <w:rFonts w:hint="eastAsia" w:ascii="宋体" w:hAnsi="宋体"/>
                <w:color w:val="000000"/>
                <w:sz w:val="16"/>
                <w:szCs w:val="16"/>
              </w:rPr>
              <w:t>跨境电子商务</w:t>
            </w:r>
          </w:p>
        </w:tc>
        <w:tc>
          <w:tcPr>
            <w:tcW w:w="3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nil"/>
            </w:tcBorders>
            <w:vAlign w:val="center"/>
          </w:tcPr>
          <w:p>
            <w:pPr>
              <w:widowControl/>
              <w:spacing w:line="10" w:lineRule="atLeast"/>
              <w:jc w:val="center"/>
              <w:rPr>
                <w:rFonts w:ascii="宋体" w:hAnsi="宋体"/>
                <w:color w:val="000000"/>
                <w:sz w:val="16"/>
                <w:szCs w:val="16"/>
              </w:rPr>
            </w:pPr>
          </w:p>
        </w:tc>
        <w:tc>
          <w:tcPr>
            <w:tcW w:w="460" w:type="dxa"/>
            <w:tcBorders>
              <w:top w:val="nil"/>
              <w:left w:val="single" w:color="auto" w:sz="4" w:space="0"/>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b/>
                <w:bCs/>
                <w:i/>
                <w:iCs/>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9</w:t>
            </w:r>
          </w:p>
        </w:tc>
        <w:tc>
          <w:tcPr>
            <w:tcW w:w="2480" w:type="dxa"/>
            <w:tcBorders>
              <w:top w:val="nil"/>
              <w:left w:val="nil"/>
              <w:bottom w:val="single" w:color="auto" w:sz="4" w:space="0"/>
              <w:right w:val="single" w:color="auto" w:sz="4" w:space="0"/>
            </w:tcBorders>
            <w:vAlign w:val="center"/>
          </w:tcPr>
          <w:p>
            <w:pPr>
              <w:widowControl/>
              <w:spacing w:line="10" w:lineRule="atLeast"/>
              <w:jc w:val="left"/>
              <w:rPr>
                <w:rFonts w:ascii="宋体" w:hAnsi="宋体" w:cs="宋体"/>
                <w:kern w:val="0"/>
                <w:sz w:val="16"/>
                <w:szCs w:val="16"/>
              </w:rPr>
            </w:pPr>
            <w:r>
              <w:rPr>
                <w:rFonts w:hint="eastAsia" w:ascii="宋体" w:hAnsi="宋体" w:cs="宋体"/>
                <w:kern w:val="0"/>
                <w:sz w:val="16"/>
                <w:szCs w:val="16"/>
              </w:rPr>
              <w:t>推销实务</w:t>
            </w:r>
          </w:p>
        </w:tc>
        <w:tc>
          <w:tcPr>
            <w:tcW w:w="3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nil"/>
            </w:tcBorders>
            <w:vAlign w:val="center"/>
          </w:tcPr>
          <w:p>
            <w:pPr>
              <w:widowControl/>
              <w:spacing w:line="10" w:lineRule="atLeast"/>
              <w:jc w:val="center"/>
              <w:rPr>
                <w:rFonts w:ascii="宋体" w:hAnsi="宋体"/>
                <w:color w:val="000000"/>
                <w:sz w:val="16"/>
                <w:szCs w:val="16"/>
              </w:rPr>
            </w:pPr>
          </w:p>
        </w:tc>
        <w:tc>
          <w:tcPr>
            <w:tcW w:w="460" w:type="dxa"/>
            <w:tcBorders>
              <w:top w:val="nil"/>
              <w:left w:val="single" w:color="auto" w:sz="4" w:space="0"/>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center"/>
              <w:rPr>
                <w:rFonts w:ascii="宋体"/>
                <w:b/>
                <w:bCs/>
                <w:i/>
                <w:iCs/>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9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s="宋体"/>
                <w:kern w:val="0"/>
                <w:sz w:val="15"/>
                <w:szCs w:val="15"/>
              </w:rPr>
              <w:t>38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s="宋体"/>
                <w:kern w:val="0"/>
                <w:sz w:val="15"/>
                <w:szCs w:val="15"/>
              </w:rPr>
              <w:t>684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t>0</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5"/>
                <w:szCs w:val="15"/>
              </w:rPr>
              <w:t>8</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cs="宋体"/>
                <w:kern w:val="0"/>
                <w:sz w:val="15"/>
                <w:szCs w:val="15"/>
              </w:rPr>
              <w:t>14</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cs="宋体"/>
                <w:kern w:val="0"/>
                <w:sz w:val="15"/>
                <w:szCs w:val="15"/>
              </w:rPr>
              <w:t>16</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实践课程模块</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入学教育与军训</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3"/>
                <w:szCs w:val="13"/>
              </w:rPr>
              <w:t>1周</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职业资格证书考核</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52</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顶岗实习</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56</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1008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148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顶岗实习</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4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毕业教育</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1天</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2480" w:type="dxa"/>
            <w:tcBorders>
              <w:top w:val="nil"/>
              <w:left w:val="nil"/>
              <w:bottom w:val="single" w:color="auto" w:sz="4" w:space="0"/>
              <w:right w:val="single" w:color="auto" w:sz="4" w:space="0"/>
            </w:tcBorders>
            <w:shd w:val="clear" w:color="000000" w:fill="CCCCFF"/>
            <w:vAlign w:val="center"/>
          </w:tcPr>
          <w:p>
            <w:pPr>
              <w:widowControl/>
              <w:jc w:val="left"/>
              <w:rPr>
                <w:rFonts w:ascii="宋体"/>
                <w:color w:val="000000"/>
                <w:sz w:val="16"/>
                <w:szCs w:val="16"/>
              </w:rPr>
            </w:pPr>
            <w:r>
              <w:rPr>
                <w:rFonts w:hint="eastAsia" w:ascii="宋体" w:hAnsi="宋体" w:cs="宋体"/>
                <w:kern w:val="0"/>
                <w:sz w:val="16"/>
                <w:szCs w:val="16"/>
              </w:rPr>
              <w:t>小计</w:t>
            </w:r>
          </w:p>
        </w:tc>
        <w:tc>
          <w:tcPr>
            <w:tcW w:w="3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59</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1092</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restart"/>
            <w:tcBorders>
              <w:top w:val="single" w:color="auto" w:sz="4" w:space="0"/>
              <w:left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限修课　</w:t>
            </w: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2480" w:type="dxa"/>
            <w:tcBorders>
              <w:top w:val="nil"/>
              <w:left w:val="nil"/>
              <w:bottom w:val="single" w:color="auto" w:sz="4" w:space="0"/>
              <w:right w:val="single" w:color="auto" w:sz="4" w:space="0"/>
            </w:tcBorders>
            <w:vAlign w:val="center"/>
          </w:tcPr>
          <w:p>
            <w:pPr>
              <w:widowControl/>
              <w:spacing w:line="10" w:lineRule="atLeast"/>
              <w:jc w:val="left"/>
              <w:rPr>
                <w:rFonts w:ascii="宋体"/>
                <w:sz w:val="16"/>
                <w:szCs w:val="16"/>
              </w:rPr>
            </w:pPr>
            <w:r>
              <w:rPr>
                <w:rFonts w:hint="eastAsia" w:ascii="宋体" w:hAnsi="宋体" w:cs="宋体"/>
                <w:kern w:val="0"/>
                <w:sz w:val="16"/>
                <w:szCs w:val="16"/>
              </w:rPr>
              <w:t>劳模精神工匠精神作品研读</w:t>
            </w:r>
          </w:p>
        </w:tc>
        <w:tc>
          <w:tcPr>
            <w:tcW w:w="3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36</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s="宋体"/>
                <w:kern w:val="0"/>
                <w:sz w:val="16"/>
                <w:szCs w:val="16"/>
              </w:rPr>
              <w:t>1</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sz w:val="16"/>
                <w:szCs w:val="16"/>
              </w:rPr>
            </w:pPr>
            <w:r>
              <w:rPr>
                <w:rFonts w:hint="eastAsia" w:ascii="宋体" w:hAnsi="宋体"/>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2480" w:type="dxa"/>
            <w:tcBorders>
              <w:top w:val="nil"/>
              <w:left w:val="nil"/>
              <w:bottom w:val="single" w:color="auto" w:sz="4" w:space="0"/>
              <w:right w:val="single" w:color="auto" w:sz="4" w:space="0"/>
            </w:tcBorders>
            <w:vAlign w:val="center"/>
          </w:tcPr>
          <w:p>
            <w:pPr>
              <w:widowControl/>
              <w:spacing w:line="10" w:lineRule="atLeast"/>
              <w:jc w:val="left"/>
              <w:rPr>
                <w:rFonts w:ascii="宋体" w:hAnsi="宋体"/>
                <w:color w:val="000000"/>
                <w:sz w:val="16"/>
                <w:szCs w:val="16"/>
              </w:rPr>
            </w:pPr>
            <w:r>
              <w:rPr>
                <w:rFonts w:hint="eastAsia" w:ascii="宋体" w:hAnsi="宋体" w:cs="宋体"/>
                <w:kern w:val="0"/>
                <w:sz w:val="16"/>
                <w:szCs w:val="16"/>
              </w:rPr>
              <w:t>职业教育与社会发展</w:t>
            </w:r>
          </w:p>
        </w:tc>
        <w:tc>
          <w:tcPr>
            <w:tcW w:w="39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18</w:t>
            </w:r>
          </w:p>
        </w:tc>
        <w:tc>
          <w:tcPr>
            <w:tcW w:w="45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2</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942" w:type="dxa"/>
            <w:gridSpan w:val="3"/>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3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54</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FF0000"/>
                <w:sz w:val="16"/>
                <w:szCs w:val="16"/>
              </w:rPr>
            </w:pP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574" w:type="dxa"/>
            <w:gridSpan w:val="5"/>
            <w:tcBorders>
              <w:top w:val="nil"/>
              <w:left w:val="single" w:color="auto" w:sz="4" w:space="0"/>
              <w:bottom w:val="single" w:color="auto" w:sz="4" w:space="0"/>
              <w:right w:val="single" w:color="000000" w:sz="4" w:space="0"/>
            </w:tcBorders>
            <w:vAlign w:val="center"/>
          </w:tcPr>
          <w:p>
            <w:pPr>
              <w:widowControl/>
              <w:jc w:val="center"/>
              <w:rPr>
                <w:rFonts w:ascii="宋体" w:hAnsi="宋体"/>
                <w:sz w:val="16"/>
                <w:szCs w:val="16"/>
              </w:rPr>
            </w:pPr>
            <w:r>
              <w:rPr>
                <w:rFonts w:hint="eastAsia" w:ascii="宋体" w:hAnsi="宋体"/>
                <w:sz w:val="16"/>
                <w:szCs w:val="16"/>
              </w:rPr>
              <w:t>合计</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174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31</w:t>
            </w:r>
            <w:r>
              <w:rPr>
                <w:rFonts w:ascii="宋体" w:hAnsi="宋体"/>
                <w:color w:val="000000"/>
                <w:sz w:val="16"/>
                <w:szCs w:val="16"/>
              </w:rPr>
              <w:t>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sz w:val="16"/>
                <w:szCs w:val="16"/>
              </w:rPr>
            </w:pPr>
          </w:p>
        </w:tc>
      </w:tr>
    </w:tbl>
    <w:p>
      <w:pPr>
        <w:pStyle w:val="2"/>
        <w:spacing w:before="312"/>
      </w:pPr>
      <w:r>
        <w:rPr>
          <w:rFonts w:hint="eastAsia"/>
          <w:lang w:val="en-US" w:eastAsia="zh-CN"/>
        </w:rPr>
        <w:t>九</w:t>
      </w:r>
      <w:r>
        <w:rPr>
          <w:rFonts w:hint="eastAsia"/>
        </w:rPr>
        <w:t>、成绩考核</w:t>
      </w:r>
    </w:p>
    <w:p>
      <w:pPr>
        <w:pStyle w:val="3"/>
      </w:pPr>
      <w:r>
        <w:t>（一）</w:t>
      </w:r>
      <w:r>
        <w:rPr>
          <w:rFonts w:hint="eastAsia"/>
        </w:rPr>
        <w:t>课程教学考核</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考试课程</w:t>
      </w:r>
      <w:r>
        <w:rPr>
          <w:rFonts w:hint="eastAsia" w:ascii="宋体" w:hAnsi="宋体"/>
          <w:sz w:val="24"/>
        </w:rPr>
        <w:t>：</w:t>
      </w:r>
      <w:r>
        <w:rPr>
          <w:rFonts w:ascii="宋体" w:hAnsi="宋体"/>
          <w:sz w:val="24"/>
        </w:rPr>
        <w:t>学习成绩是根据学生期末考试成绩和平时成绩（包括平时考勤</w:t>
      </w:r>
      <w:r>
        <w:rPr>
          <w:rFonts w:hint="eastAsia" w:ascii="宋体" w:hAnsi="宋体"/>
          <w:sz w:val="24"/>
        </w:rPr>
        <w:t>、</w:t>
      </w:r>
      <w:r>
        <w:rPr>
          <w:rFonts w:ascii="宋体" w:hAnsi="宋体"/>
          <w:sz w:val="24"/>
        </w:rPr>
        <w:t>完成实验</w:t>
      </w:r>
      <w:r>
        <w:rPr>
          <w:rFonts w:hint="eastAsia" w:ascii="宋体" w:hAnsi="宋体"/>
          <w:sz w:val="24"/>
        </w:rPr>
        <w:t>、</w:t>
      </w:r>
      <w:r>
        <w:rPr>
          <w:rFonts w:ascii="宋体" w:hAnsi="宋体"/>
          <w:sz w:val="24"/>
        </w:rPr>
        <w:t>课外作业</w:t>
      </w:r>
      <w:r>
        <w:rPr>
          <w:rFonts w:hint="eastAsia" w:ascii="宋体" w:hAnsi="宋体"/>
          <w:sz w:val="24"/>
        </w:rPr>
        <w:t>、</w:t>
      </w:r>
      <w:r>
        <w:rPr>
          <w:rFonts w:ascii="宋体" w:hAnsi="宋体"/>
          <w:sz w:val="24"/>
        </w:rPr>
        <w:t>课堂讨论</w:t>
      </w:r>
      <w:r>
        <w:rPr>
          <w:rFonts w:hint="eastAsia" w:ascii="宋体" w:hAnsi="宋体"/>
          <w:sz w:val="24"/>
        </w:rPr>
        <w:t>、</w:t>
      </w:r>
      <w:r>
        <w:rPr>
          <w:rFonts w:ascii="宋体" w:hAnsi="宋体"/>
          <w:sz w:val="24"/>
        </w:rPr>
        <w:t>平时测验等）综合评定。</w:t>
      </w:r>
      <w:r>
        <w:rPr>
          <w:rFonts w:hint="eastAsia" w:ascii="宋体" w:hAnsi="宋体"/>
          <w:sz w:val="24"/>
        </w:rPr>
        <w:t>对于有实践教学的课程，实践教学部分单独评定成绩。</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考查课程</w:t>
      </w:r>
      <w:r>
        <w:rPr>
          <w:rFonts w:hint="eastAsia" w:ascii="宋体" w:hAnsi="宋体"/>
          <w:sz w:val="24"/>
        </w:rPr>
        <w:t>：</w:t>
      </w:r>
      <w:r>
        <w:rPr>
          <w:rFonts w:ascii="宋体" w:hAnsi="宋体"/>
          <w:sz w:val="24"/>
        </w:rPr>
        <w:t>学习成绩</w:t>
      </w:r>
      <w:r>
        <w:rPr>
          <w:rFonts w:hint="eastAsia" w:ascii="宋体" w:hAnsi="宋体"/>
          <w:sz w:val="24"/>
        </w:rPr>
        <w:t>根据平时成绩和阶段性测验成绩</w:t>
      </w:r>
      <w:r>
        <w:rPr>
          <w:rFonts w:ascii="宋体" w:hAnsi="宋体"/>
          <w:sz w:val="24"/>
        </w:rPr>
        <w:t>综合</w:t>
      </w:r>
      <w:r>
        <w:rPr>
          <w:rFonts w:hint="eastAsia" w:ascii="宋体" w:hAnsi="宋体"/>
          <w:sz w:val="24"/>
        </w:rPr>
        <w:t>评定。平时成绩可根据学生出勤、听课、作业、课堂讨论等情况评定。</w:t>
      </w:r>
    </w:p>
    <w:p>
      <w:pPr>
        <w:pStyle w:val="3"/>
      </w:pPr>
      <w:r>
        <w:t>（二）</w:t>
      </w:r>
      <w:r>
        <w:rPr>
          <w:rFonts w:hint="eastAsia"/>
        </w:rPr>
        <w:t>实践教学环节课程考核</w:t>
      </w:r>
    </w:p>
    <w:p>
      <w:pPr>
        <w:spacing w:line="360" w:lineRule="auto"/>
        <w:ind w:firstLine="465" w:firstLineChars="194"/>
        <w:rPr>
          <w:rFonts w:ascii="宋体" w:hAnsi="宋体"/>
          <w:sz w:val="24"/>
        </w:rPr>
      </w:pPr>
      <w:r>
        <w:rPr>
          <w:rFonts w:hint="eastAsia" w:ascii="宋体" w:hAnsi="宋体"/>
          <w:sz w:val="24"/>
        </w:rPr>
        <w:t>1.学生按照实训实习或专门化实训实习（综合实训实习或课程设计）大纲要求完成每项实训实习项目后，撰写实训实习报告，由任课教师批改后，凡评定成绩达到合格及以上标准的可获得该项目规定的学分。</w:t>
      </w:r>
    </w:p>
    <w:p>
      <w:pPr>
        <w:spacing w:line="360" w:lineRule="auto"/>
        <w:ind w:firstLine="465" w:firstLineChars="194"/>
        <w:rPr>
          <w:rFonts w:ascii="宋体" w:hAnsi="宋体"/>
          <w:sz w:val="24"/>
        </w:rPr>
      </w:pPr>
      <w:r>
        <w:rPr>
          <w:rFonts w:hint="eastAsia" w:ascii="宋体" w:hAnsi="宋体"/>
          <w:sz w:val="24"/>
        </w:rPr>
        <w:t>2.实践技能考核项目：学生依据教务科制定的实践技能考核项目考核标准，在规定的学期内组织考核，考核结束后，凡考核合格者可获得该项目规定的学分。</w:t>
      </w:r>
    </w:p>
    <w:p>
      <w:pPr>
        <w:spacing w:line="360" w:lineRule="auto"/>
        <w:ind w:firstLine="465" w:firstLineChars="194"/>
        <w:rPr>
          <w:rFonts w:ascii="宋体" w:hAnsi="宋体"/>
          <w:sz w:val="24"/>
        </w:rPr>
      </w:pPr>
      <w:r>
        <w:rPr>
          <w:rFonts w:hint="eastAsia" w:ascii="宋体" w:hAnsi="宋体"/>
          <w:sz w:val="24"/>
        </w:rPr>
        <w:t>3.毕业论文（设计）</w:t>
      </w:r>
    </w:p>
    <w:p>
      <w:pPr>
        <w:spacing w:line="360" w:lineRule="auto"/>
        <w:ind w:firstLine="465" w:firstLineChars="194"/>
        <w:rPr>
          <w:rFonts w:ascii="宋体" w:hAnsi="宋体"/>
          <w:sz w:val="24"/>
        </w:rPr>
      </w:pPr>
      <w:r>
        <w:rPr>
          <w:rFonts w:ascii="宋体" w:hAnsi="宋体"/>
          <w:sz w:val="24"/>
        </w:rPr>
        <w:t>毕业论文(设计)是学生在校学习期间最后一个综合性实践教学环节，是实践教学的重要组成部分。</w:t>
      </w:r>
      <w:r>
        <w:rPr>
          <w:rFonts w:hint="eastAsia" w:ascii="宋体" w:hAnsi="宋体"/>
          <w:sz w:val="24"/>
        </w:rPr>
        <w:t>本专业每名同学在指导教师的指导下，撰写本专业的毕业论文（设计），在规定的时间内上交，由教务科组织专业教师评定，凡评为合格以上者可获得相应的学分。</w:t>
      </w:r>
    </w:p>
    <w:p>
      <w:pPr>
        <w:spacing w:line="360" w:lineRule="auto"/>
        <w:ind w:firstLine="465" w:firstLineChars="194"/>
        <w:rPr>
          <w:rFonts w:ascii="宋体" w:hAnsi="宋体"/>
          <w:sz w:val="24"/>
        </w:rPr>
      </w:pPr>
      <w:r>
        <w:rPr>
          <w:rFonts w:hint="eastAsia" w:ascii="宋体" w:hAnsi="宋体"/>
          <w:sz w:val="24"/>
        </w:rPr>
        <w:t>4.学生军训实践</w:t>
      </w:r>
    </w:p>
    <w:p>
      <w:pPr>
        <w:spacing w:line="360" w:lineRule="auto"/>
        <w:ind w:firstLine="465" w:firstLineChars="194"/>
        <w:rPr>
          <w:rFonts w:ascii="宋体" w:hAnsi="宋体"/>
          <w:sz w:val="24"/>
        </w:rPr>
      </w:pPr>
      <w:r>
        <w:rPr>
          <w:rFonts w:hint="eastAsia" w:ascii="宋体" w:hAnsi="宋体"/>
          <w:sz w:val="24"/>
        </w:rPr>
        <w:t>凡参加军训并完成每天的训练科目的同学可取得规定的相应学分。</w:t>
      </w:r>
    </w:p>
    <w:p>
      <w:pPr>
        <w:pStyle w:val="2"/>
        <w:spacing w:before="312"/>
      </w:pPr>
      <w:r>
        <w:rPr>
          <w:rFonts w:hint="eastAsia"/>
          <w:lang w:val="en-US" w:eastAsia="zh-CN"/>
        </w:rPr>
        <w:t>十</w:t>
      </w:r>
      <w:r>
        <w:rPr>
          <w:rFonts w:hint="eastAsia"/>
        </w:rPr>
        <w:t>、毕业</w:t>
      </w:r>
    </w:p>
    <w:p>
      <w:pPr>
        <w:spacing w:line="360" w:lineRule="auto"/>
        <w:ind w:firstLine="465" w:firstLineChars="194"/>
        <w:rPr>
          <w:rFonts w:ascii="宋体" w:hAnsi="宋体"/>
          <w:sz w:val="24"/>
        </w:rPr>
      </w:pPr>
      <w:r>
        <w:rPr>
          <w:rFonts w:hint="eastAsia" w:ascii="宋体" w:hAnsi="宋体"/>
          <w:sz w:val="24"/>
        </w:rPr>
        <w:t>本专业学生修完计划全部课程，并经考核全部合格或修满171学分，方可获得毕业资格。</w:t>
      </w:r>
    </w:p>
    <w:sectPr>
      <w:type w:val="continuous"/>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8BF43"/>
    <w:multiLevelType w:val="singleLevel"/>
    <w:tmpl w:val="1758BF43"/>
    <w:lvl w:ilvl="0" w:tentative="0">
      <w:start w:val="5"/>
      <w:numFmt w:val="chineseCounting"/>
      <w:suff w:val="nothing"/>
      <w:lvlText w:val="%1、"/>
      <w:lvlJc w:val="left"/>
      <w:rPr>
        <w:rFonts w:hint="eastAsia"/>
      </w:rPr>
    </w:lvl>
  </w:abstractNum>
  <w:abstractNum w:abstractNumId="1">
    <w:nsid w:val="5B9FFCC3"/>
    <w:multiLevelType w:val="singleLevel"/>
    <w:tmpl w:val="5B9FFC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00862F43"/>
    <w:rsid w:val="00004632"/>
    <w:rsid w:val="00004DE8"/>
    <w:rsid w:val="00027001"/>
    <w:rsid w:val="00027997"/>
    <w:rsid w:val="00037071"/>
    <w:rsid w:val="0005056C"/>
    <w:rsid w:val="0008022E"/>
    <w:rsid w:val="000A26EE"/>
    <w:rsid w:val="000A6FAC"/>
    <w:rsid w:val="00121116"/>
    <w:rsid w:val="001321F9"/>
    <w:rsid w:val="0015534A"/>
    <w:rsid w:val="001557F6"/>
    <w:rsid w:val="00165E07"/>
    <w:rsid w:val="001865C9"/>
    <w:rsid w:val="001906EE"/>
    <w:rsid w:val="00234082"/>
    <w:rsid w:val="00264476"/>
    <w:rsid w:val="0028284F"/>
    <w:rsid w:val="00290639"/>
    <w:rsid w:val="002E3DC9"/>
    <w:rsid w:val="002F2799"/>
    <w:rsid w:val="003037FA"/>
    <w:rsid w:val="00327143"/>
    <w:rsid w:val="00345D1E"/>
    <w:rsid w:val="00367F25"/>
    <w:rsid w:val="003773B3"/>
    <w:rsid w:val="003C785B"/>
    <w:rsid w:val="003E4083"/>
    <w:rsid w:val="003F6888"/>
    <w:rsid w:val="0044128A"/>
    <w:rsid w:val="00446E0F"/>
    <w:rsid w:val="004503E7"/>
    <w:rsid w:val="00457054"/>
    <w:rsid w:val="00457858"/>
    <w:rsid w:val="00491E2B"/>
    <w:rsid w:val="00497AA3"/>
    <w:rsid w:val="004C22DA"/>
    <w:rsid w:val="004D4610"/>
    <w:rsid w:val="00503500"/>
    <w:rsid w:val="00511369"/>
    <w:rsid w:val="0051170B"/>
    <w:rsid w:val="00563553"/>
    <w:rsid w:val="005D25FB"/>
    <w:rsid w:val="005E205A"/>
    <w:rsid w:val="005F312E"/>
    <w:rsid w:val="005F47BF"/>
    <w:rsid w:val="00611B53"/>
    <w:rsid w:val="00640839"/>
    <w:rsid w:val="0064168C"/>
    <w:rsid w:val="00646225"/>
    <w:rsid w:val="006874CB"/>
    <w:rsid w:val="006904D0"/>
    <w:rsid w:val="006923C4"/>
    <w:rsid w:val="006929EB"/>
    <w:rsid w:val="006B30E3"/>
    <w:rsid w:val="006C1BD9"/>
    <w:rsid w:val="006D537A"/>
    <w:rsid w:val="00727A27"/>
    <w:rsid w:val="0073490F"/>
    <w:rsid w:val="00765D20"/>
    <w:rsid w:val="007761EB"/>
    <w:rsid w:val="00776ADC"/>
    <w:rsid w:val="00782D20"/>
    <w:rsid w:val="007855A2"/>
    <w:rsid w:val="007A1189"/>
    <w:rsid w:val="007C110F"/>
    <w:rsid w:val="007E4089"/>
    <w:rsid w:val="00815553"/>
    <w:rsid w:val="00833973"/>
    <w:rsid w:val="00862F43"/>
    <w:rsid w:val="00867E62"/>
    <w:rsid w:val="00891ECD"/>
    <w:rsid w:val="008A106A"/>
    <w:rsid w:val="008B0748"/>
    <w:rsid w:val="008B2596"/>
    <w:rsid w:val="008E5A91"/>
    <w:rsid w:val="008F0D29"/>
    <w:rsid w:val="00933E72"/>
    <w:rsid w:val="00940F3C"/>
    <w:rsid w:val="0094409E"/>
    <w:rsid w:val="009568C5"/>
    <w:rsid w:val="00957C4B"/>
    <w:rsid w:val="00976811"/>
    <w:rsid w:val="009B60BF"/>
    <w:rsid w:val="009C657E"/>
    <w:rsid w:val="009E7E2B"/>
    <w:rsid w:val="00A13A58"/>
    <w:rsid w:val="00A25739"/>
    <w:rsid w:val="00A575B6"/>
    <w:rsid w:val="00A97C42"/>
    <w:rsid w:val="00AA2337"/>
    <w:rsid w:val="00AB1996"/>
    <w:rsid w:val="00AC3130"/>
    <w:rsid w:val="00AC3658"/>
    <w:rsid w:val="00AF6B88"/>
    <w:rsid w:val="00B06E53"/>
    <w:rsid w:val="00B350BB"/>
    <w:rsid w:val="00B477A9"/>
    <w:rsid w:val="00B744C9"/>
    <w:rsid w:val="00B93724"/>
    <w:rsid w:val="00B94486"/>
    <w:rsid w:val="00BA2226"/>
    <w:rsid w:val="00BA42C5"/>
    <w:rsid w:val="00BC25BE"/>
    <w:rsid w:val="00BE628C"/>
    <w:rsid w:val="00C03975"/>
    <w:rsid w:val="00C136B6"/>
    <w:rsid w:val="00C60403"/>
    <w:rsid w:val="00C67329"/>
    <w:rsid w:val="00CD54E3"/>
    <w:rsid w:val="00CE054E"/>
    <w:rsid w:val="00D10CC7"/>
    <w:rsid w:val="00D44C5A"/>
    <w:rsid w:val="00D65F22"/>
    <w:rsid w:val="00D87738"/>
    <w:rsid w:val="00DC706E"/>
    <w:rsid w:val="00E12B2C"/>
    <w:rsid w:val="00E22AC1"/>
    <w:rsid w:val="00E53020"/>
    <w:rsid w:val="00E53AF7"/>
    <w:rsid w:val="00E633F4"/>
    <w:rsid w:val="00E713F7"/>
    <w:rsid w:val="00E8721A"/>
    <w:rsid w:val="00EE3BB5"/>
    <w:rsid w:val="00F25A9E"/>
    <w:rsid w:val="00F728AD"/>
    <w:rsid w:val="00F75288"/>
    <w:rsid w:val="00FA6123"/>
    <w:rsid w:val="00FC4D3D"/>
    <w:rsid w:val="00FE7B60"/>
    <w:rsid w:val="026A3763"/>
    <w:rsid w:val="07FF5CF9"/>
    <w:rsid w:val="0F610392"/>
    <w:rsid w:val="13037146"/>
    <w:rsid w:val="1A017F71"/>
    <w:rsid w:val="1C2D2AF0"/>
    <w:rsid w:val="1F042D79"/>
    <w:rsid w:val="219D4503"/>
    <w:rsid w:val="282D6BF0"/>
    <w:rsid w:val="44D1050E"/>
    <w:rsid w:val="466B4BDD"/>
    <w:rsid w:val="47B4336A"/>
    <w:rsid w:val="47E446F4"/>
    <w:rsid w:val="49F86738"/>
    <w:rsid w:val="4EEC1441"/>
    <w:rsid w:val="55153617"/>
    <w:rsid w:val="56AD7B77"/>
    <w:rsid w:val="5E986875"/>
    <w:rsid w:val="64B37176"/>
    <w:rsid w:val="6C102B61"/>
    <w:rsid w:val="72A46E65"/>
    <w:rsid w:val="7D87F104"/>
    <w:rsid w:val="7E5B7322"/>
    <w:rsid w:val="7EBFF86E"/>
    <w:rsid w:val="F777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00" w:beforeLines="100"/>
      <w:outlineLvl w:val="0"/>
    </w:pPr>
    <w:rPr>
      <w:b/>
      <w:kern w:val="44"/>
      <w:sz w:val="28"/>
    </w:rPr>
  </w:style>
  <w:style w:type="paragraph" w:styleId="3">
    <w:name w:val="heading 2"/>
    <w:basedOn w:val="1"/>
    <w:next w:val="1"/>
    <w:unhideWhenUsed/>
    <w:qFormat/>
    <w:uiPriority w:val="9"/>
    <w:pPr>
      <w:keepNext/>
      <w:keepLines/>
      <w:outlineLvl w:val="1"/>
    </w:pPr>
    <w:rPr>
      <w:rFonts w:ascii="DejaVu Sans" w:hAnsi="DejaVu Sans"/>
      <w:b/>
      <w:sz w:val="28"/>
    </w:rPr>
  </w:style>
  <w:style w:type="paragraph" w:styleId="4">
    <w:name w:val="heading 3"/>
    <w:basedOn w:val="1"/>
    <w:next w:val="1"/>
    <w:unhideWhenUsed/>
    <w:qFormat/>
    <w:uiPriority w:val="9"/>
    <w:pPr>
      <w:keepNext/>
      <w:keepLines/>
      <w:outlineLvl w:val="2"/>
    </w:pPr>
    <w:rPr>
      <w:b/>
      <w:sz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mznx</Company>
  <Pages>10</Pages>
  <Words>5750</Words>
  <Characters>5993</Characters>
  <Lines>52</Lines>
  <Paragraphs>14</Paragraphs>
  <TotalTime>0</TotalTime>
  <ScaleCrop>false</ScaleCrop>
  <LinksUpToDate>false</LinksUpToDate>
  <CharactersWithSpaces>6117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2023-08-10T12:32:00Z</dcterms:created>
  <dc:creator>jwk6</dc:creator>
  <cp:lastModifiedBy>张亮仪</cp:lastModifiedBy>
  <cp:lastPrinted>2020-08-20T07:02:00Z</cp:lastPrinted>
  <dcterms:modified xsi:type="dcterms:W3CDTF">2023-08-23T07:21:14Z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2685DABD17FC46A2BC47F43879FD2896_13</vt:lpwstr>
  </property>
</Properties>
</file>